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F5" w:rsidRPr="00CF17F5" w:rsidRDefault="00CF17F5" w:rsidP="00CF17F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</w:pPr>
      <w:r w:rsidRPr="00CF17F5"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  <w:t>Факторы, влияющие на качество токосъема</w:t>
      </w:r>
    </w:p>
    <w:p w:rsidR="00CF17F5" w:rsidRPr="00CF17F5" w:rsidRDefault="00CF17F5" w:rsidP="00CF17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Принято, что на процесс токосъема действуют следующие факторы: массы и геометрические параметры подвижных частей токоприемника, коэффициент трения скольжения в контакте, траектория провисания и стрела провеса контактного провода, длина пролета, амплитуда и частота вертикальных колебаний подвижного состава, аэродинамическая подъемная сила.</w:t>
      </w:r>
    </w:p>
    <w:p w:rsidR="00CF17F5" w:rsidRPr="00CF17F5" w:rsidRDefault="00CF17F5" w:rsidP="00CF17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Расчет характеристики контактного нажатия с учетом воздействия со стороны контактного провода и основания токоприемника</w:t>
      </w:r>
      <w:proofErr w:type="gramStart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П</w:t>
      </w:r>
      <w:proofErr w:type="gramEnd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од характеристикой контактного нажатия понимается зависимость максимального и минимального контактного нажатия в пролете от скорости движения электроподвижного состава (частоты вертикальных колебаний контактного элемента токоприемника) [126]. </w:t>
      </w:r>
      <w:proofErr w:type="gramStart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На расчетной схеме (рис. 2.3) приняты следующие обозначения: </w:t>
      </w:r>
      <w:proofErr w:type="spellStart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жкс</w:t>
      </w:r>
      <w:proofErr w:type="spellEnd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— жесткость контактной подвески в точке контакта; </w:t>
      </w:r>
      <w:proofErr w:type="spellStart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гкс</w:t>
      </w:r>
      <w:proofErr w:type="spellEnd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- коэффициент вязкого трения в контактной подвеске; </w:t>
      </w:r>
      <w:proofErr w:type="spellStart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жсвязи</w:t>
      </w:r>
      <w:proofErr w:type="spellEnd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- жесткость, имитирующая упругие связи в контактной подвеске; </w:t>
      </w:r>
      <w:proofErr w:type="spellStart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ткс</w:t>
      </w:r>
      <w:proofErr w:type="spellEnd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- масса контактной подвески, сосредоточенная над одним полозом; </w:t>
      </w:r>
      <w:proofErr w:type="spellStart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ткэ</w:t>
      </w:r>
      <w:proofErr w:type="spellEnd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- масса полоза токоприемника; wk3 - сила сухого трения контактного элемента; </w:t>
      </w:r>
      <w:proofErr w:type="spellStart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жкэ</w:t>
      </w:r>
      <w:proofErr w:type="spellEnd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- жесткость пружины контактного элемента;</w:t>
      </w:r>
      <w:proofErr w:type="gramEnd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</w:t>
      </w:r>
      <w:proofErr w:type="spellStart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жш</w:t>
      </w:r>
      <w:proofErr w:type="spellEnd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- жесткость пружины штанги; </w:t>
      </w:r>
      <w:proofErr w:type="spellStart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тш</w:t>
      </w:r>
      <w:proofErr w:type="spellEnd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- масса штанги каретки; </w:t>
      </w:r>
      <w:proofErr w:type="spellStart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тк</w:t>
      </w:r>
      <w:proofErr w:type="spellEnd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- масса каретки; </w:t>
      </w:r>
      <w:proofErr w:type="spellStart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wK</w:t>
      </w:r>
      <w:proofErr w:type="spellEnd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- сила сухого трения каретки; </w:t>
      </w:r>
      <w:proofErr w:type="spellStart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жк</w:t>
      </w:r>
      <w:proofErr w:type="spellEnd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- жесткость пружины каретки; </w:t>
      </w:r>
      <w:proofErr w:type="spellStart"/>
      <w:proofErr w:type="gramStart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тр</w:t>
      </w:r>
      <w:proofErr w:type="spellEnd"/>
      <w:proofErr w:type="gramEnd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- масса системы подвижных рам; </w:t>
      </w:r>
      <w:proofErr w:type="spellStart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wp</w:t>
      </w:r>
      <w:proofErr w:type="spellEnd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- сила сухого трения в системе подвижных рам; </w:t>
      </w:r>
      <w:proofErr w:type="spellStart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гр</w:t>
      </w:r>
      <w:proofErr w:type="spellEnd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- коэффициент вязкого трения в системе подвижных рам; </w:t>
      </w:r>
      <w:proofErr w:type="spellStart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Рр</w:t>
      </w:r>
      <w:proofErr w:type="spellEnd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- статическое нажатие токоприемника; </w:t>
      </w:r>
      <w:proofErr w:type="spellStart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Рвр</w:t>
      </w:r>
      <w:proofErr w:type="spellEnd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и </w:t>
      </w:r>
      <w:proofErr w:type="spellStart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Рвл</w:t>
      </w:r>
      <w:proofErr w:type="spellEnd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- аэродинамическая сила, воздействующая на систему подвижных рам и полоз токоприемника; </w:t>
      </w:r>
      <w:proofErr w:type="spellStart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Vnc</w:t>
      </w:r>
      <w:proofErr w:type="spellEnd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- скорость движения подвижного состава; </w:t>
      </w:r>
      <w:proofErr w:type="spellStart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уосн</w:t>
      </w:r>
      <w:proofErr w:type="spellEnd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- отклонение основания</w:t>
      </w:r>
    </w:p>
    <w:p w:rsidR="00CF17F5" w:rsidRPr="00CF17F5" w:rsidRDefault="00CF17F5" w:rsidP="00CF17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Кинематическая схема взаимодействия токоприемника с контактной подвеской токоприемника в вертикальном направлении; </w:t>
      </w:r>
      <w:proofErr w:type="spellStart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ур</w:t>
      </w:r>
      <w:proofErr w:type="spellEnd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- высотное положение рамы токоприемника; </w:t>
      </w:r>
      <w:proofErr w:type="spellStart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ук</w:t>
      </w:r>
      <w:proofErr w:type="spellEnd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- высотное положение каретки; </w:t>
      </w:r>
      <w:proofErr w:type="spellStart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укэ</w:t>
      </w:r>
      <w:proofErr w:type="spellEnd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) и укэ</w:t>
      </w:r>
      <w:proofErr w:type="gramStart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2</w:t>
      </w:r>
      <w:proofErr w:type="gramEnd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- высотное положение первого и второго по ходу движения полоза; укс0 - высотное положение контактного провода при отсутствии под ним токоприемника; си и а2 - угол поворота штанги первого и второго по ходу движения полоза. В расчетах приняты следующие допущения: - рамы и штанги токоприемника и </w:t>
      </w:r>
      <w:proofErr w:type="spellStart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необрессоренные</w:t>
      </w:r>
      <w:proofErr w:type="spellEnd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части являются абсолютно твердыми, в связи, с чем отсутствует необходимость учета упругих деформаций штанг и рам токоприемника, которые имеют незначительную величину и слабо влияют на процесс токосъема; - контактные элементы движутся безотрывно по контактному проводу, что позволяет не рассчитывать траектории движения контактного провода и контактных элементов в отдельности, а также не учитывать ударный процесс при соприкосновении контактного элемента с контактным проводом; - контактная подвеска принята упругой и представляется дискретной моделью; - контактные элементы перемещаются только вертикально (незначительное перемещение в горизонтальном направлении принимается </w:t>
      </w:r>
      <w:proofErr w:type="gramStart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равным</w:t>
      </w:r>
      <w:proofErr w:type="gramEnd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нулю, так как оно вызывается упругими деформациями в рамах и штангах токоприемника, которые не учитываются согласно первому допущению).</w:t>
      </w:r>
    </w:p>
    <w:p w:rsidR="00CF17F5" w:rsidRPr="00CF17F5" w:rsidRDefault="00CF17F5" w:rsidP="00CF17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proofErr w:type="gramStart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расчетную схему токоприемника введены штанги каретки (рис. 2.4), конструкция которых отличается от реальной, предполагающей наличие поддерживаемого нажимной пружиной параллелограмма.</w:t>
      </w:r>
      <w:proofErr w:type="gramEnd"/>
    </w:p>
    <w:p w:rsidR="00CF17F5" w:rsidRPr="00CF17F5" w:rsidRDefault="00CF17F5" w:rsidP="00CF17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Для реальной штанги каретки экспериментально получена зависимость силы нажатия в точке закрепления пружины каретки от угла поворота штанги (рис. 2.5, линия 1). У </w:t>
      </w:r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 xml:space="preserve">расчетной штанги получена теоретическая зависимость (рис. 2.5, линия 2), которая совпадает с экспериментальной с коэффициентом корреляции 0,998. </w:t>
      </w:r>
      <w:proofErr w:type="gramStart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Полученные параметры штанги: 1] = 0,07 м, 12 = 0,15 м, </w:t>
      </w:r>
      <w:proofErr w:type="spellStart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Із</w:t>
      </w:r>
      <w:proofErr w:type="spellEnd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= 0,05 м, 1ш0 = 0,0667 м, </w:t>
      </w:r>
      <w:proofErr w:type="spellStart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жш</w:t>
      </w:r>
      <w:proofErr w:type="spellEnd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= 29 кН/м. Здесь 1ш0 - длина пружины штанги при отсутствии внешних нагрузок.</w:t>
      </w:r>
      <w:proofErr w:type="gramEnd"/>
    </w:p>
    <w:p w:rsidR="00CF17F5" w:rsidRPr="00CF17F5" w:rsidRDefault="00CF17F5" w:rsidP="00CF17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Влияние со стороны стрелы провеса контактного провода заключается в </w:t>
      </w:r>
      <w:proofErr w:type="gramStart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изменяющихся</w:t>
      </w:r>
      <w:proofErr w:type="gramEnd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по длине пролета жесткости контактной подвески и высотного положения контактного провода при отсутствии под ним токоприемника. Это влияние возрастает с увеличением скорости движения подвижного состава. Высотное положение контактной подвески КС-200-06 в пролете и ее жесткость получены экспериментально с использованием оборудования вагона-лаборатории для испытания контактной сети на перегоне Лихославль — Калашникове Октябрьской железной дороги (рис. 2.6). Для учета изменяющейся жесткости контактной подвески в зависимости от положения подвижного состава в пролете может быть использовано ее разложение в ряд Фурье.</w:t>
      </w:r>
    </w:p>
    <w:p w:rsidR="00CF17F5" w:rsidRPr="00CF17F5" w:rsidRDefault="00CF17F5" w:rsidP="00CF17F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Получаем коэффициенты: " Ф </w:t>
      </w:r>
      <w:proofErr w:type="spellStart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ао</w:t>
      </w:r>
      <w:proofErr w:type="spellEnd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=-р .</w:t>
      </w:r>
      <w:proofErr w:type="spellStart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Kc</w:t>
      </w:r>
      <w:proofErr w:type="spellEnd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(x)</w:t>
      </w:r>
      <w:proofErr w:type="spellStart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dx</w:t>
      </w:r>
      <w:proofErr w:type="spellEnd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; </w:t>
      </w:r>
      <w:proofErr w:type="spellStart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</w:t>
      </w:r>
      <w:proofErr w:type="spellEnd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- </w:t>
      </w:r>
      <w:proofErr w:type="spellStart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up</w:t>
      </w:r>
      <w:proofErr w:type="spellEnd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(2.1) </w:t>
      </w:r>
      <w:proofErr w:type="spellStart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ак</w:t>
      </w:r>
      <w:proofErr w:type="spellEnd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= т- j3KM(</w:t>
      </w:r>
      <w:proofErr w:type="spellStart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jx</w:t>
      </w:r>
      <w:proofErr w:type="spellEnd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)</w:t>
      </w:r>
      <w:proofErr w:type="spellStart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cos</w:t>
      </w:r>
      <w:proofErr w:type="spellEnd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(k x)</w:t>
      </w:r>
      <w:proofErr w:type="spellStart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dx</w:t>
      </w:r>
      <w:proofErr w:type="spellEnd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, </w:t>
      </w:r>
      <w:proofErr w:type="spellStart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</w:t>
      </w:r>
      <w:proofErr w:type="spellEnd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-1пр где /</w:t>
      </w:r>
      <w:proofErr w:type="spellStart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</w:t>
      </w:r>
      <w:proofErr w:type="spellEnd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- длина пролета контактной подвески; к - номер гармонической составляющей в жесткости контактной подвески; </w:t>
      </w:r>
      <w:proofErr w:type="spellStart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ак</w:t>
      </w:r>
      <w:proofErr w:type="spellEnd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- амплитуда </w:t>
      </w:r>
      <w:proofErr w:type="spellStart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косинусоидальнои</w:t>
      </w:r>
      <w:proofErr w:type="spellEnd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составляющей k-ой гармоники; </w:t>
      </w:r>
      <w:proofErr w:type="spellStart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bk</w:t>
      </w:r>
      <w:proofErr w:type="spellEnd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- амплитуда синусоидальной составляющей k-ой гармоники. кН/м</w:t>
      </w:r>
      <w:proofErr w:type="gramStart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Ж</w:t>
      </w:r>
      <w:proofErr w:type="gramEnd"/>
      <w:r w:rsidRPr="00CF17F5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„</w:t>
      </w:r>
    </w:p>
    <w:p w:rsidR="007B102E" w:rsidRDefault="00CF17F5">
      <w:bookmarkStart w:id="0" w:name="_GoBack"/>
      <w:bookmarkEnd w:id="0"/>
    </w:p>
    <w:sectPr w:rsidR="007B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EA"/>
    <w:rsid w:val="004568E2"/>
    <w:rsid w:val="00483FEA"/>
    <w:rsid w:val="00C864EB"/>
    <w:rsid w:val="00CF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1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7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F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1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7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F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2022-12-03T15:46:00Z</dcterms:created>
  <dcterms:modified xsi:type="dcterms:W3CDTF">2022-12-03T15:46:00Z</dcterms:modified>
</cp:coreProperties>
</file>