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9CE" w:rsidRPr="00A66F1E" w:rsidRDefault="006439CE" w:rsidP="00A66F1E">
      <w:pPr>
        <w:tabs>
          <w:tab w:val="left" w:pos="11340"/>
        </w:tabs>
        <w:jc w:val="center"/>
        <w:rPr>
          <w:rFonts w:asciiTheme="majorHAnsi" w:hAnsiTheme="majorHAnsi" w:cstheme="majorHAnsi"/>
          <w:iCs/>
          <w:sz w:val="22"/>
          <w:szCs w:val="22"/>
        </w:rPr>
      </w:pPr>
      <w:r w:rsidRPr="00A66F1E">
        <w:rPr>
          <w:rFonts w:asciiTheme="majorHAnsi" w:hAnsiTheme="majorHAnsi" w:cstheme="majorHAnsi"/>
          <w:sz w:val="22"/>
          <w:szCs w:val="22"/>
          <w:u w:val="single"/>
        </w:rPr>
        <w:t>Русский язык и культура речи</w:t>
      </w:r>
      <w:r w:rsidRPr="00A66F1E">
        <w:rPr>
          <w:rFonts w:asciiTheme="majorHAnsi" w:hAnsiTheme="majorHAnsi" w:cstheme="majorHAnsi"/>
          <w:iCs/>
          <w:sz w:val="22"/>
          <w:szCs w:val="22"/>
        </w:rPr>
        <w:t xml:space="preserve"> </w:t>
      </w:r>
    </w:p>
    <w:p w:rsidR="006439CE" w:rsidRPr="00A66F1E" w:rsidRDefault="006439CE" w:rsidP="00A66F1E">
      <w:pPr>
        <w:tabs>
          <w:tab w:val="left" w:pos="11340"/>
        </w:tabs>
        <w:jc w:val="center"/>
        <w:rPr>
          <w:rFonts w:asciiTheme="majorHAnsi" w:hAnsiTheme="majorHAnsi" w:cstheme="majorHAnsi"/>
          <w:sz w:val="22"/>
          <w:szCs w:val="22"/>
          <w:u w:val="single"/>
        </w:rPr>
      </w:pPr>
      <w:r w:rsidRPr="00A66F1E">
        <w:rPr>
          <w:rFonts w:asciiTheme="majorHAnsi" w:hAnsiTheme="majorHAnsi" w:cstheme="majorHAnsi"/>
          <w:iCs/>
          <w:sz w:val="22"/>
          <w:szCs w:val="22"/>
        </w:rPr>
        <w:t xml:space="preserve">Функциональные стили речи  </w:t>
      </w:r>
    </w:p>
    <w:p w:rsidR="006439CE" w:rsidRPr="00A66F1E" w:rsidRDefault="006439CE" w:rsidP="00A66F1E">
      <w:pPr>
        <w:tabs>
          <w:tab w:val="left" w:pos="11340"/>
        </w:tabs>
        <w:jc w:val="center"/>
        <w:rPr>
          <w:rFonts w:asciiTheme="majorHAnsi" w:hAnsiTheme="majorHAnsi" w:cstheme="majorHAnsi"/>
          <w:sz w:val="22"/>
          <w:szCs w:val="22"/>
          <w:u w:val="single"/>
        </w:rPr>
      </w:pPr>
      <w:r w:rsidRPr="00A66F1E">
        <w:rPr>
          <w:rFonts w:asciiTheme="majorHAnsi" w:hAnsiTheme="majorHAnsi" w:cstheme="majorHAnsi"/>
          <w:sz w:val="22"/>
          <w:szCs w:val="22"/>
          <w:u w:val="single"/>
        </w:rPr>
        <w:t>Задания</w:t>
      </w:r>
    </w:p>
    <w:p w:rsidR="006439CE" w:rsidRPr="00A66F1E" w:rsidRDefault="006439CE" w:rsidP="00A66F1E">
      <w:pPr>
        <w:pStyle w:val="a5"/>
        <w:numPr>
          <w:ilvl w:val="0"/>
          <w:numId w:val="1"/>
        </w:numPr>
        <w:tabs>
          <w:tab w:val="left" w:pos="11340"/>
        </w:tabs>
        <w:ind w:left="0"/>
        <w:rPr>
          <w:rFonts w:asciiTheme="majorHAnsi" w:hAnsiTheme="majorHAnsi" w:cstheme="majorHAnsi"/>
          <w:sz w:val="22"/>
          <w:szCs w:val="22"/>
          <w:u w:val="single"/>
        </w:rPr>
      </w:pPr>
      <w:r w:rsidRPr="00A66F1E">
        <w:rPr>
          <w:rFonts w:asciiTheme="majorHAnsi" w:hAnsiTheme="majorHAnsi" w:cstheme="majorHAnsi"/>
          <w:sz w:val="22"/>
          <w:szCs w:val="22"/>
          <w:u w:val="single"/>
        </w:rPr>
        <w:t>Заполнить таблицу «Стили речи»</w:t>
      </w:r>
    </w:p>
    <w:tbl>
      <w:tblPr>
        <w:tblStyle w:val="a6"/>
        <w:tblW w:w="0" w:type="auto"/>
        <w:tblInd w:w="720" w:type="dxa"/>
        <w:tblLayout w:type="fixed"/>
        <w:tblLook w:val="04A0" w:firstRow="1" w:lastRow="0" w:firstColumn="1" w:lastColumn="0" w:noHBand="0" w:noVBand="1"/>
      </w:tblPr>
      <w:tblGrid>
        <w:gridCol w:w="2289"/>
        <w:gridCol w:w="2289"/>
        <w:gridCol w:w="2289"/>
        <w:gridCol w:w="2289"/>
        <w:gridCol w:w="2289"/>
        <w:gridCol w:w="2289"/>
      </w:tblGrid>
      <w:tr w:rsidR="00A66F1E" w:rsidRPr="00A66F1E" w:rsidTr="00A66F1E">
        <w:trPr>
          <w:cantSplit/>
          <w:trHeight w:val="1317"/>
        </w:trPr>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r w:rsidRPr="00A66F1E">
              <w:rPr>
                <w:rFonts w:asciiTheme="majorHAnsi" w:hAnsiTheme="majorHAnsi" w:cstheme="majorHAnsi"/>
                <w:sz w:val="22"/>
                <w:szCs w:val="22"/>
                <w:u w:val="single"/>
              </w:rPr>
              <w:t>Критерии</w:t>
            </w:r>
          </w:p>
        </w:tc>
        <w:tc>
          <w:tcPr>
            <w:tcW w:w="2289" w:type="dxa"/>
            <w:textDirection w:val="btLr"/>
          </w:tcPr>
          <w:p w:rsidR="006439CE" w:rsidRPr="00A66F1E" w:rsidRDefault="006439CE" w:rsidP="00A66F1E">
            <w:pPr>
              <w:pStyle w:val="a5"/>
              <w:tabs>
                <w:tab w:val="left" w:pos="11340"/>
              </w:tabs>
              <w:ind w:left="113" w:right="113"/>
              <w:rPr>
                <w:rFonts w:asciiTheme="majorHAnsi" w:hAnsiTheme="majorHAnsi" w:cstheme="majorHAnsi"/>
                <w:sz w:val="22"/>
                <w:szCs w:val="22"/>
                <w:u w:val="single"/>
              </w:rPr>
            </w:pPr>
            <w:r w:rsidRPr="00A66F1E">
              <w:rPr>
                <w:rFonts w:asciiTheme="majorHAnsi" w:hAnsiTheme="majorHAnsi" w:cstheme="majorHAnsi"/>
                <w:sz w:val="22"/>
                <w:szCs w:val="22"/>
                <w:u w:val="single"/>
              </w:rPr>
              <w:t>Разговорный стиль</w:t>
            </w:r>
          </w:p>
        </w:tc>
        <w:tc>
          <w:tcPr>
            <w:tcW w:w="2289" w:type="dxa"/>
            <w:textDirection w:val="btLr"/>
          </w:tcPr>
          <w:p w:rsidR="006439CE" w:rsidRPr="00A66F1E" w:rsidRDefault="006439CE" w:rsidP="00A66F1E">
            <w:pPr>
              <w:pStyle w:val="a5"/>
              <w:tabs>
                <w:tab w:val="left" w:pos="11340"/>
              </w:tabs>
              <w:ind w:left="113" w:right="113"/>
              <w:rPr>
                <w:rFonts w:asciiTheme="majorHAnsi" w:hAnsiTheme="majorHAnsi" w:cstheme="majorHAnsi"/>
                <w:sz w:val="22"/>
                <w:szCs w:val="22"/>
                <w:u w:val="single"/>
              </w:rPr>
            </w:pPr>
            <w:r w:rsidRPr="00A66F1E">
              <w:rPr>
                <w:rFonts w:asciiTheme="majorHAnsi" w:hAnsiTheme="majorHAnsi" w:cstheme="majorHAnsi"/>
                <w:sz w:val="22"/>
                <w:szCs w:val="22"/>
                <w:u w:val="single"/>
              </w:rPr>
              <w:t>Художественный стиль</w:t>
            </w:r>
          </w:p>
        </w:tc>
        <w:tc>
          <w:tcPr>
            <w:tcW w:w="2289" w:type="dxa"/>
            <w:textDirection w:val="btLr"/>
          </w:tcPr>
          <w:p w:rsidR="006439CE" w:rsidRPr="00A66F1E" w:rsidRDefault="006439CE" w:rsidP="00A66F1E">
            <w:pPr>
              <w:pStyle w:val="a5"/>
              <w:tabs>
                <w:tab w:val="left" w:pos="11340"/>
              </w:tabs>
              <w:ind w:left="113" w:right="113"/>
              <w:rPr>
                <w:rFonts w:asciiTheme="majorHAnsi" w:hAnsiTheme="majorHAnsi" w:cstheme="majorHAnsi"/>
                <w:sz w:val="22"/>
                <w:szCs w:val="22"/>
                <w:u w:val="single"/>
              </w:rPr>
            </w:pPr>
            <w:r w:rsidRPr="00A66F1E">
              <w:rPr>
                <w:rFonts w:asciiTheme="majorHAnsi" w:hAnsiTheme="majorHAnsi" w:cstheme="majorHAnsi"/>
                <w:sz w:val="22"/>
                <w:szCs w:val="22"/>
                <w:u w:val="single"/>
              </w:rPr>
              <w:t>Научный стиль</w:t>
            </w:r>
          </w:p>
        </w:tc>
        <w:tc>
          <w:tcPr>
            <w:tcW w:w="2289" w:type="dxa"/>
            <w:textDirection w:val="btLr"/>
          </w:tcPr>
          <w:p w:rsidR="006439CE" w:rsidRPr="00A66F1E" w:rsidRDefault="006439CE" w:rsidP="00A66F1E">
            <w:pPr>
              <w:pStyle w:val="a5"/>
              <w:tabs>
                <w:tab w:val="left" w:pos="11340"/>
              </w:tabs>
              <w:ind w:left="113" w:right="113"/>
              <w:rPr>
                <w:rFonts w:asciiTheme="majorHAnsi" w:hAnsiTheme="majorHAnsi" w:cstheme="majorHAnsi"/>
                <w:sz w:val="22"/>
                <w:szCs w:val="22"/>
                <w:u w:val="single"/>
              </w:rPr>
            </w:pPr>
            <w:r w:rsidRPr="00A66F1E">
              <w:rPr>
                <w:rFonts w:asciiTheme="majorHAnsi" w:hAnsiTheme="majorHAnsi" w:cstheme="majorHAnsi"/>
                <w:sz w:val="22"/>
                <w:szCs w:val="22"/>
                <w:u w:val="single"/>
              </w:rPr>
              <w:t>Публицистический стиль</w:t>
            </w:r>
          </w:p>
        </w:tc>
        <w:tc>
          <w:tcPr>
            <w:tcW w:w="2289" w:type="dxa"/>
            <w:textDirection w:val="btLr"/>
          </w:tcPr>
          <w:p w:rsidR="006439CE" w:rsidRPr="00A66F1E" w:rsidRDefault="006439CE" w:rsidP="00A66F1E">
            <w:pPr>
              <w:pStyle w:val="a5"/>
              <w:tabs>
                <w:tab w:val="left" w:pos="11340"/>
              </w:tabs>
              <w:ind w:left="113" w:right="113"/>
              <w:rPr>
                <w:rFonts w:asciiTheme="majorHAnsi" w:hAnsiTheme="majorHAnsi" w:cstheme="majorHAnsi"/>
                <w:sz w:val="22"/>
                <w:szCs w:val="22"/>
                <w:u w:val="single"/>
              </w:rPr>
            </w:pPr>
            <w:r w:rsidRPr="00A66F1E">
              <w:rPr>
                <w:rFonts w:asciiTheme="majorHAnsi" w:hAnsiTheme="majorHAnsi" w:cstheme="majorHAnsi"/>
                <w:sz w:val="22"/>
                <w:szCs w:val="22"/>
                <w:u w:val="single"/>
              </w:rPr>
              <w:t>Официально-деловой стиль</w:t>
            </w:r>
          </w:p>
        </w:tc>
      </w:tr>
      <w:tr w:rsidR="00A66F1E" w:rsidRPr="00A66F1E" w:rsidTr="00A66F1E">
        <w:trPr>
          <w:trHeight w:val="1317"/>
        </w:trPr>
        <w:tc>
          <w:tcPr>
            <w:tcW w:w="2289" w:type="dxa"/>
          </w:tcPr>
          <w:p w:rsidR="006439CE" w:rsidRPr="00A66F1E" w:rsidRDefault="006439CE" w:rsidP="00A66F1E">
            <w:pPr>
              <w:tabs>
                <w:tab w:val="left" w:pos="11340"/>
              </w:tabs>
              <w:rPr>
                <w:rFonts w:asciiTheme="majorHAnsi" w:hAnsiTheme="majorHAnsi" w:cstheme="majorHAnsi"/>
                <w:sz w:val="22"/>
                <w:szCs w:val="22"/>
                <w:u w:val="single"/>
              </w:rPr>
            </w:pPr>
            <w:r w:rsidRPr="00A66F1E">
              <w:rPr>
                <w:rFonts w:asciiTheme="majorHAnsi" w:hAnsiTheme="majorHAnsi" w:cstheme="majorHAnsi"/>
                <w:sz w:val="22"/>
                <w:szCs w:val="22"/>
                <w:u w:val="single"/>
              </w:rPr>
              <w:t>Цель</w:t>
            </w: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r>
      <w:tr w:rsidR="00A66F1E" w:rsidRPr="00A66F1E" w:rsidTr="00A66F1E">
        <w:trPr>
          <w:trHeight w:val="1317"/>
        </w:trPr>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r w:rsidRPr="00A66F1E">
              <w:rPr>
                <w:rFonts w:asciiTheme="majorHAnsi" w:hAnsiTheme="majorHAnsi" w:cstheme="majorHAnsi"/>
                <w:sz w:val="22"/>
                <w:szCs w:val="22"/>
                <w:u w:val="single"/>
              </w:rPr>
              <w:t>Сфера употребления</w:t>
            </w: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r>
      <w:tr w:rsidR="00A66F1E" w:rsidRPr="00A66F1E" w:rsidTr="00A66F1E">
        <w:trPr>
          <w:trHeight w:val="1317"/>
        </w:trPr>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r w:rsidRPr="00A66F1E">
              <w:rPr>
                <w:rFonts w:asciiTheme="majorHAnsi" w:hAnsiTheme="majorHAnsi" w:cstheme="majorHAnsi"/>
                <w:sz w:val="22"/>
                <w:szCs w:val="22"/>
                <w:u w:val="single"/>
              </w:rPr>
              <w:t>Общие стилевые черты</w:t>
            </w: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r>
      <w:tr w:rsidR="00A66F1E" w:rsidRPr="00A66F1E" w:rsidTr="00A66F1E">
        <w:trPr>
          <w:trHeight w:val="1317"/>
        </w:trPr>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r w:rsidRPr="00A66F1E">
              <w:rPr>
                <w:rFonts w:asciiTheme="majorHAnsi" w:hAnsiTheme="majorHAnsi" w:cstheme="majorHAnsi"/>
                <w:sz w:val="22"/>
                <w:szCs w:val="22"/>
                <w:u w:val="single"/>
              </w:rPr>
              <w:t>Жанры</w:t>
            </w: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r>
      <w:tr w:rsidR="00A66F1E" w:rsidRPr="00A66F1E" w:rsidTr="00A66F1E">
        <w:trPr>
          <w:trHeight w:val="1317"/>
        </w:trPr>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r w:rsidRPr="00A66F1E">
              <w:rPr>
                <w:rFonts w:asciiTheme="majorHAnsi" w:hAnsiTheme="majorHAnsi" w:cstheme="majorHAnsi"/>
                <w:sz w:val="22"/>
                <w:szCs w:val="22"/>
                <w:u w:val="single"/>
              </w:rPr>
              <w:t>Лексические особенности</w:t>
            </w: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r>
      <w:tr w:rsidR="00A66F1E" w:rsidRPr="00A66F1E" w:rsidTr="00A66F1E">
        <w:trPr>
          <w:trHeight w:val="1317"/>
        </w:trPr>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r w:rsidRPr="00A66F1E">
              <w:rPr>
                <w:rFonts w:asciiTheme="majorHAnsi" w:hAnsiTheme="majorHAnsi" w:cstheme="majorHAnsi"/>
                <w:sz w:val="22"/>
                <w:szCs w:val="22"/>
                <w:u w:val="single"/>
              </w:rPr>
              <w:t>Словообразовательные особенности</w:t>
            </w: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r>
      <w:tr w:rsidR="00A66F1E" w:rsidRPr="00A66F1E" w:rsidTr="00A66F1E">
        <w:trPr>
          <w:trHeight w:val="1317"/>
        </w:trPr>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r w:rsidRPr="00A66F1E">
              <w:rPr>
                <w:rFonts w:asciiTheme="majorHAnsi" w:hAnsiTheme="majorHAnsi" w:cstheme="majorHAnsi"/>
                <w:sz w:val="22"/>
                <w:szCs w:val="22"/>
                <w:u w:val="single"/>
              </w:rPr>
              <w:lastRenderedPageBreak/>
              <w:t>Морфологические особенности</w:t>
            </w: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r>
      <w:tr w:rsidR="00A66F1E" w:rsidRPr="00A66F1E" w:rsidTr="00A66F1E">
        <w:trPr>
          <w:trHeight w:val="1317"/>
        </w:trPr>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r w:rsidRPr="00A66F1E">
              <w:rPr>
                <w:rFonts w:asciiTheme="majorHAnsi" w:hAnsiTheme="majorHAnsi" w:cstheme="majorHAnsi"/>
                <w:sz w:val="22"/>
                <w:szCs w:val="22"/>
                <w:u w:val="single"/>
              </w:rPr>
              <w:t>Синтаксические особенности</w:t>
            </w: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c>
          <w:tcPr>
            <w:tcW w:w="2289" w:type="dxa"/>
          </w:tcPr>
          <w:p w:rsidR="006439CE" w:rsidRPr="00A66F1E" w:rsidRDefault="006439CE" w:rsidP="00A66F1E">
            <w:pPr>
              <w:pStyle w:val="a5"/>
              <w:tabs>
                <w:tab w:val="left" w:pos="11340"/>
              </w:tabs>
              <w:ind w:left="0"/>
              <w:rPr>
                <w:rFonts w:asciiTheme="majorHAnsi" w:hAnsiTheme="majorHAnsi" w:cstheme="majorHAnsi"/>
                <w:sz w:val="22"/>
                <w:szCs w:val="22"/>
                <w:u w:val="single"/>
              </w:rPr>
            </w:pPr>
          </w:p>
        </w:tc>
      </w:tr>
    </w:tbl>
    <w:p w:rsidR="006439CE" w:rsidRPr="00A66F1E" w:rsidRDefault="006439CE" w:rsidP="00A66F1E">
      <w:pPr>
        <w:pStyle w:val="a5"/>
        <w:tabs>
          <w:tab w:val="left" w:pos="11340"/>
        </w:tabs>
        <w:ind w:left="0"/>
        <w:rPr>
          <w:rFonts w:asciiTheme="majorHAnsi" w:hAnsiTheme="majorHAnsi" w:cstheme="majorHAnsi"/>
          <w:sz w:val="22"/>
          <w:szCs w:val="22"/>
          <w:u w:val="single"/>
        </w:rPr>
      </w:pPr>
    </w:p>
    <w:p w:rsidR="006439CE" w:rsidRPr="00A66F1E" w:rsidRDefault="006439CE" w:rsidP="00A66F1E">
      <w:pPr>
        <w:pStyle w:val="a5"/>
        <w:tabs>
          <w:tab w:val="left" w:pos="11340"/>
        </w:tabs>
        <w:ind w:left="0"/>
        <w:rPr>
          <w:rFonts w:asciiTheme="majorHAnsi" w:hAnsiTheme="majorHAnsi" w:cstheme="majorHAnsi"/>
          <w:sz w:val="22"/>
          <w:szCs w:val="22"/>
          <w:u w:val="single"/>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shd w:val="clear" w:color="auto" w:fill="FFFFFF"/>
        <w:rPr>
          <w:rFonts w:asciiTheme="majorHAnsi" w:hAnsiTheme="majorHAnsi" w:cstheme="majorHAnsi"/>
          <w:iCs/>
          <w:sz w:val="22"/>
          <w:szCs w:val="22"/>
        </w:rPr>
      </w:pPr>
    </w:p>
    <w:p w:rsidR="00A66F1E" w:rsidRPr="00A66F1E" w:rsidRDefault="00A66F1E" w:rsidP="00A66F1E">
      <w:pPr>
        <w:pStyle w:val="a5"/>
        <w:numPr>
          <w:ilvl w:val="0"/>
          <w:numId w:val="1"/>
        </w:numPr>
        <w:shd w:val="clear" w:color="auto" w:fill="FFFFFF"/>
        <w:rPr>
          <w:rFonts w:asciiTheme="majorHAnsi" w:hAnsiTheme="majorHAnsi" w:cstheme="majorHAnsi"/>
          <w:iCs/>
          <w:sz w:val="22"/>
          <w:szCs w:val="22"/>
        </w:rPr>
      </w:pPr>
      <w:r w:rsidRPr="00A66F1E">
        <w:rPr>
          <w:rFonts w:asciiTheme="majorHAnsi" w:hAnsiTheme="majorHAnsi" w:cstheme="majorHAnsi"/>
          <w:iCs/>
          <w:sz w:val="22"/>
          <w:szCs w:val="22"/>
        </w:rPr>
        <w:lastRenderedPageBreak/>
        <w:t>Вариант 1.</w:t>
      </w:r>
    </w:p>
    <w:p w:rsidR="00945D2B" w:rsidRPr="00A66F1E" w:rsidRDefault="00945D2B" w:rsidP="00A66F1E">
      <w:pPr>
        <w:pStyle w:val="a5"/>
        <w:shd w:val="clear" w:color="auto" w:fill="FFFFFF"/>
        <w:rPr>
          <w:rFonts w:asciiTheme="majorHAnsi" w:hAnsiTheme="majorHAnsi" w:cstheme="majorHAnsi"/>
          <w:sz w:val="22"/>
          <w:szCs w:val="22"/>
          <w:lang w:eastAsia="en-US"/>
        </w:rPr>
      </w:pPr>
      <w:r w:rsidRPr="00A66F1E">
        <w:rPr>
          <w:rFonts w:asciiTheme="majorHAnsi" w:hAnsiTheme="majorHAnsi" w:cstheme="majorHAnsi"/>
          <w:bCs/>
          <w:sz w:val="22"/>
          <w:szCs w:val="22"/>
          <w:lang w:eastAsia="en-US"/>
        </w:rPr>
        <w:t>Выполните задание 1-11, выбрав правильные ответы.</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1.Выберите правильное определение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Текст – это произведение речи, состоящее из предложений, расположенных в определенной последовательности и объединенных общим смыслом и структурой.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Текст – это предложения, объединенные общей темой.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Текст – это произведение речи, состоящее из нескольких абзацев, объединенных единым смысловым типом речи повествованием.</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2. Выберите правильное определение.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Научный стиль – это стиль газет, журналов, который призван быстро откликаться на события, происходящие в обществе.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Научный стиль – эти стиль научных статей, докладов, монографий, учебников и т.д., который определяется их содержанием и целями – по возможности точно и полно объяснить факты окружающей нас действительности.</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Научный стиль – это стиль художественных произведений, научно-фантастических романов и рассказов, позволяющих заглянуть в будущее.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3. Какой пласт лексики используется во всех функциональных стилях?</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общеупотребительная лексика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разговорная лексика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терминологическая лексика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 xml:space="preserve">4.Для какого стиля речи характерна </w:t>
      </w:r>
      <w:proofErr w:type="spellStart"/>
      <w:r w:rsidRPr="00A66F1E">
        <w:rPr>
          <w:rFonts w:asciiTheme="majorHAnsi" w:hAnsiTheme="majorHAnsi" w:cstheme="majorHAnsi"/>
          <w:sz w:val="22"/>
          <w:szCs w:val="22"/>
        </w:rPr>
        <w:t>стандартизованность</w:t>
      </w:r>
      <w:proofErr w:type="spellEnd"/>
      <w:r w:rsidRPr="00A66F1E">
        <w:rPr>
          <w:rFonts w:asciiTheme="majorHAnsi" w:hAnsiTheme="majorHAnsi" w:cstheme="majorHAnsi"/>
          <w:sz w:val="22"/>
          <w:szCs w:val="22"/>
        </w:rPr>
        <w:t>?</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научный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публицистический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официально-деловой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5.  В каком стиле речи уместно употребление междометий?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научный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разговорный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официально-деловой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 xml:space="preserve">6. Для какого стиля речи характерны осложненные предложения, </w:t>
      </w:r>
      <w:proofErr w:type="gramStart"/>
      <w:r w:rsidRPr="00A66F1E">
        <w:rPr>
          <w:rFonts w:asciiTheme="majorHAnsi" w:hAnsiTheme="majorHAnsi" w:cstheme="majorHAnsi"/>
          <w:sz w:val="22"/>
          <w:szCs w:val="22"/>
        </w:rPr>
        <w:t>сложноподчиненные  конструкции</w:t>
      </w:r>
      <w:proofErr w:type="gramEnd"/>
      <w:r w:rsidRPr="00A66F1E">
        <w:rPr>
          <w:rFonts w:asciiTheme="majorHAnsi" w:hAnsiTheme="majorHAnsi" w:cstheme="majorHAnsi"/>
          <w:sz w:val="22"/>
          <w:szCs w:val="22"/>
        </w:rPr>
        <w:t>?</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разговорный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научный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официально-деловой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7. Какой стиль речи используется на собраниях и митингах?</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официально-деловой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разговорный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публицистический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8. Какое это средство выразительности: «горит восток зарею»</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эпитет</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метафора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олицетворение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9. Определите, к каким стилям речи относятся приведённые отрывки:</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   Почти 11% всей земной суши скрыто подо льдом. Объем льда оценивается в 30 000 000 км</w:t>
      </w:r>
      <w:proofErr w:type="gramStart"/>
      <w:r w:rsidRPr="00A66F1E">
        <w:rPr>
          <w:rFonts w:asciiTheme="majorHAnsi" w:hAnsiTheme="majorHAnsi" w:cstheme="majorHAnsi"/>
          <w:sz w:val="22"/>
          <w:szCs w:val="22"/>
        </w:rPr>
        <w:t>3 .</w:t>
      </w:r>
      <w:proofErr w:type="gramEnd"/>
      <w:r w:rsidRPr="00A66F1E">
        <w:rPr>
          <w:rFonts w:asciiTheme="majorHAnsi" w:hAnsiTheme="majorHAnsi" w:cstheme="majorHAnsi"/>
          <w:sz w:val="22"/>
          <w:szCs w:val="22"/>
        </w:rPr>
        <w:t xml:space="preserve"> Сюда входят и айсберги, и льды Северного полюса, и материковые льды Антарктиды, и ледяные пики горных хребтов. Ученые предполагают, что период общего сокращения оледенения, наблюдавшийся с начала прошлого века, заканчивается.</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lastRenderedPageBreak/>
        <w:t>2)  Ведь от любви родители и строги-то к вам бывают, от любви вас и бранят-то, всё думают добру научить. Ну, а это нынче не нравится. И пойдут детки-то по людям славить, что мать ворчунья, что мать проходу не даёт, со свету сживает. А, сохрани Господи, каким-нибудь словом снохе не угодить, ну и пошёл разговор, что свекровь заела совсем.</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3)  Это был человек лет тридцать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Мысль гуляла вольной птицей по лицу, порхала в глазах, садилась на полуотворённые губы, пряталась в складках лба, потом совсем пропадала, и тогда во всём лице теплился ровный свет бесконечности.</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 xml:space="preserve">4)  Внутренней движущей силой русской классической литературы было </w:t>
      </w:r>
      <w:proofErr w:type="gramStart"/>
      <w:r w:rsidRPr="00A66F1E">
        <w:rPr>
          <w:rFonts w:asciiTheme="majorHAnsi" w:hAnsiTheme="majorHAnsi" w:cstheme="majorHAnsi"/>
          <w:sz w:val="22"/>
          <w:szCs w:val="22"/>
        </w:rPr>
        <w:t>понятие  «</w:t>
      </w:r>
      <w:proofErr w:type="gramEnd"/>
      <w:r w:rsidRPr="00A66F1E">
        <w:rPr>
          <w:rFonts w:asciiTheme="majorHAnsi" w:hAnsiTheme="majorHAnsi" w:cstheme="majorHAnsi"/>
          <w:sz w:val="22"/>
          <w:szCs w:val="22"/>
        </w:rPr>
        <w:t>счастье». Достоевский видел счастье в очищении души. Толстой – в полноте и естественности чувства. У Чехова счастья нет, однако же ни у кого другого герой так настойчиво и глубоко не осмысливает понятие счастья, так не страдает от того, что его нет.</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научный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официально-деловой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публицистический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г) художественный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д) разговорный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10. Определите, какие жанры не относятся к художественному стилю.</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ода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роман</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репортаж</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Г.    рассказ</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Д.    элегия</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Е.    очерк</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 xml:space="preserve">11. Определите, какое словосочетание не соответствует словам художественной речи  </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в лазоревой воде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под сенью дружных муз</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взять на баланс</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Г. перлы дождевые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Д. сладкий трепет</w:t>
      </w:r>
    </w:p>
    <w:p w:rsidR="00945D2B" w:rsidRPr="00A66F1E" w:rsidRDefault="00945D2B" w:rsidP="00A66F1E">
      <w:pPr>
        <w:rPr>
          <w:rFonts w:asciiTheme="majorHAnsi" w:hAnsiTheme="majorHAnsi" w:cstheme="majorHAnsi"/>
          <w:sz w:val="22"/>
          <w:szCs w:val="22"/>
        </w:rPr>
      </w:pP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 xml:space="preserve">Ответы: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60"/>
        <w:gridCol w:w="660"/>
        <w:gridCol w:w="660"/>
        <w:gridCol w:w="660"/>
        <w:gridCol w:w="660"/>
        <w:gridCol w:w="660"/>
        <w:gridCol w:w="660"/>
        <w:gridCol w:w="660"/>
        <w:gridCol w:w="660"/>
        <w:gridCol w:w="661"/>
      </w:tblGrid>
      <w:tr w:rsidR="006439CE" w:rsidRPr="00A66F1E" w:rsidTr="00A565FD">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2</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3</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4</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5</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6</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7</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8</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9</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10</w:t>
            </w:r>
          </w:p>
        </w:tc>
        <w:tc>
          <w:tcPr>
            <w:tcW w:w="661"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11</w:t>
            </w:r>
          </w:p>
        </w:tc>
      </w:tr>
      <w:tr w:rsidR="001578D6" w:rsidRPr="00A66F1E" w:rsidTr="00A565FD">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1" w:type="dxa"/>
            <w:shd w:val="clear" w:color="auto" w:fill="auto"/>
          </w:tcPr>
          <w:p w:rsidR="00945D2B" w:rsidRPr="00A66F1E" w:rsidRDefault="00945D2B" w:rsidP="00A66F1E">
            <w:pPr>
              <w:rPr>
                <w:rFonts w:asciiTheme="majorHAnsi" w:hAnsiTheme="majorHAnsi" w:cstheme="majorHAnsi"/>
                <w:sz w:val="22"/>
                <w:szCs w:val="22"/>
              </w:rPr>
            </w:pPr>
          </w:p>
        </w:tc>
      </w:tr>
    </w:tbl>
    <w:p w:rsidR="00945D2B" w:rsidRPr="00A66F1E" w:rsidRDefault="00945D2B" w:rsidP="00A66F1E">
      <w:pPr>
        <w:rPr>
          <w:rFonts w:asciiTheme="majorHAnsi" w:hAnsiTheme="majorHAnsi" w:cstheme="majorHAnsi"/>
          <w:sz w:val="22"/>
          <w:szCs w:val="22"/>
        </w:rPr>
      </w:pPr>
    </w:p>
    <w:p w:rsidR="00945D2B" w:rsidRPr="00A66F1E" w:rsidRDefault="00945D2B" w:rsidP="00A66F1E">
      <w:pPr>
        <w:autoSpaceDE w:val="0"/>
        <w:autoSpaceDN w:val="0"/>
        <w:adjustRightInd w:val="0"/>
        <w:rPr>
          <w:rFonts w:asciiTheme="majorHAnsi" w:hAnsiTheme="majorHAnsi" w:cstheme="majorHAnsi"/>
          <w:bCs/>
          <w:sz w:val="22"/>
          <w:szCs w:val="22"/>
        </w:rPr>
      </w:pPr>
      <w:r w:rsidRPr="00A66F1E">
        <w:rPr>
          <w:rFonts w:asciiTheme="majorHAnsi" w:hAnsiTheme="majorHAnsi" w:cstheme="majorHAnsi"/>
          <w:bCs/>
          <w:sz w:val="22"/>
          <w:szCs w:val="22"/>
        </w:rPr>
        <w:t>Критерии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5"/>
        <w:gridCol w:w="7245"/>
      </w:tblGrid>
      <w:tr w:rsidR="006439CE" w:rsidRPr="00A66F1E" w:rsidTr="00A565FD">
        <w:trPr>
          <w:trHeight w:val="109"/>
        </w:trPr>
        <w:tc>
          <w:tcPr>
            <w:tcW w:w="2512"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Оценка </w:t>
            </w:r>
          </w:p>
        </w:tc>
        <w:tc>
          <w:tcPr>
            <w:tcW w:w="2488" w:type="pct"/>
          </w:tcPr>
          <w:p w:rsidR="00945D2B" w:rsidRPr="00A66F1E" w:rsidRDefault="00945D2B" w:rsidP="00A66F1E">
            <w:pPr>
              <w:autoSpaceDE w:val="0"/>
              <w:autoSpaceDN w:val="0"/>
              <w:adjustRightInd w:val="0"/>
              <w:rPr>
                <w:rFonts w:asciiTheme="majorHAnsi" w:hAnsiTheme="majorHAnsi" w:cstheme="majorHAnsi"/>
                <w:sz w:val="22"/>
                <w:szCs w:val="22"/>
              </w:rPr>
            </w:pPr>
          </w:p>
        </w:tc>
      </w:tr>
      <w:tr w:rsidR="006439CE" w:rsidRPr="00A66F1E" w:rsidTr="00A565FD">
        <w:trPr>
          <w:trHeight w:val="109"/>
        </w:trPr>
        <w:tc>
          <w:tcPr>
            <w:tcW w:w="2512"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«5» - отлично </w:t>
            </w:r>
          </w:p>
        </w:tc>
        <w:tc>
          <w:tcPr>
            <w:tcW w:w="2488"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Правильно дано 9 и более ответов </w:t>
            </w:r>
          </w:p>
        </w:tc>
      </w:tr>
      <w:tr w:rsidR="006439CE" w:rsidRPr="00A66F1E" w:rsidTr="00A565FD">
        <w:trPr>
          <w:trHeight w:val="109"/>
        </w:trPr>
        <w:tc>
          <w:tcPr>
            <w:tcW w:w="2512"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«4» - хорошо </w:t>
            </w:r>
          </w:p>
        </w:tc>
        <w:tc>
          <w:tcPr>
            <w:tcW w:w="2488"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Правильно дано 8 - 7 ответов </w:t>
            </w:r>
          </w:p>
        </w:tc>
      </w:tr>
      <w:tr w:rsidR="006439CE" w:rsidRPr="00A66F1E" w:rsidTr="00A565FD">
        <w:trPr>
          <w:trHeight w:val="109"/>
        </w:trPr>
        <w:tc>
          <w:tcPr>
            <w:tcW w:w="2512"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«3» - удовлетворительно </w:t>
            </w:r>
          </w:p>
        </w:tc>
        <w:tc>
          <w:tcPr>
            <w:tcW w:w="2488"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Правильно дано 6  ответов </w:t>
            </w:r>
          </w:p>
        </w:tc>
      </w:tr>
      <w:tr w:rsidR="006439CE" w:rsidRPr="00A66F1E" w:rsidTr="00A565FD">
        <w:trPr>
          <w:trHeight w:val="109"/>
        </w:trPr>
        <w:tc>
          <w:tcPr>
            <w:tcW w:w="2512"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«2» - неудовлетворительно </w:t>
            </w:r>
          </w:p>
        </w:tc>
        <w:tc>
          <w:tcPr>
            <w:tcW w:w="2488"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Правильно дано менее 6 ответов </w:t>
            </w:r>
          </w:p>
        </w:tc>
      </w:tr>
    </w:tbl>
    <w:p w:rsidR="00A66F1E" w:rsidRPr="00A66F1E" w:rsidRDefault="00945D2B" w:rsidP="00A66F1E">
      <w:pPr>
        <w:widowControl w:val="0"/>
        <w:jc w:val="both"/>
        <w:rPr>
          <w:rFonts w:asciiTheme="majorHAnsi" w:hAnsiTheme="majorHAnsi" w:cstheme="majorHAnsi"/>
          <w:sz w:val="22"/>
          <w:szCs w:val="22"/>
        </w:rPr>
      </w:pPr>
      <w:r w:rsidRPr="00A66F1E">
        <w:rPr>
          <w:rFonts w:asciiTheme="majorHAnsi" w:hAnsiTheme="majorHAnsi" w:cstheme="majorHAnsi"/>
          <w:sz w:val="22"/>
          <w:szCs w:val="22"/>
        </w:rPr>
        <w:t>Время выполнения 30 минут</w:t>
      </w:r>
    </w:p>
    <w:p w:rsidR="00A66F1E" w:rsidRPr="00A66F1E" w:rsidRDefault="00A66F1E" w:rsidP="00A66F1E">
      <w:pPr>
        <w:tabs>
          <w:tab w:val="left" w:pos="11340"/>
        </w:tabs>
        <w:jc w:val="center"/>
        <w:rPr>
          <w:rFonts w:asciiTheme="majorHAnsi" w:hAnsiTheme="majorHAnsi" w:cstheme="majorHAnsi"/>
          <w:sz w:val="22"/>
          <w:szCs w:val="22"/>
        </w:rPr>
      </w:pPr>
    </w:p>
    <w:p w:rsidR="00945D2B" w:rsidRPr="00A66F1E" w:rsidRDefault="00945D2B" w:rsidP="00A66F1E">
      <w:pPr>
        <w:tabs>
          <w:tab w:val="left" w:pos="11340"/>
        </w:tabs>
        <w:rPr>
          <w:rFonts w:asciiTheme="majorHAnsi" w:hAnsiTheme="majorHAnsi" w:cstheme="majorHAnsi"/>
          <w:sz w:val="22"/>
          <w:szCs w:val="22"/>
        </w:rPr>
      </w:pPr>
      <w:r w:rsidRPr="00A66F1E">
        <w:rPr>
          <w:rFonts w:asciiTheme="majorHAnsi" w:hAnsiTheme="majorHAnsi" w:cstheme="majorHAnsi"/>
          <w:sz w:val="22"/>
          <w:szCs w:val="22"/>
        </w:rPr>
        <w:t>Вариант 2.</w:t>
      </w:r>
    </w:p>
    <w:p w:rsidR="00945D2B" w:rsidRPr="00A66F1E" w:rsidRDefault="00A66F1E" w:rsidP="00A66F1E">
      <w:pPr>
        <w:shd w:val="clear" w:color="auto" w:fill="FFFFFF"/>
        <w:rPr>
          <w:rFonts w:asciiTheme="majorHAnsi" w:hAnsiTheme="majorHAnsi" w:cstheme="majorHAnsi"/>
          <w:sz w:val="22"/>
          <w:szCs w:val="22"/>
          <w:lang w:eastAsia="en-US"/>
        </w:rPr>
      </w:pPr>
      <w:r w:rsidRPr="00A66F1E">
        <w:rPr>
          <w:rFonts w:asciiTheme="majorHAnsi" w:hAnsiTheme="majorHAnsi" w:cstheme="majorHAnsi"/>
          <w:bCs/>
          <w:sz w:val="22"/>
          <w:szCs w:val="22"/>
          <w:lang w:eastAsia="en-US"/>
        </w:rPr>
        <w:t xml:space="preserve">2. </w:t>
      </w:r>
      <w:r w:rsidR="00945D2B" w:rsidRPr="00A66F1E">
        <w:rPr>
          <w:rFonts w:asciiTheme="majorHAnsi" w:hAnsiTheme="majorHAnsi" w:cstheme="majorHAnsi"/>
          <w:bCs/>
          <w:sz w:val="22"/>
          <w:szCs w:val="22"/>
          <w:lang w:eastAsia="en-US"/>
        </w:rPr>
        <w:t>Выполните задание 1-11, выбрав правильные ответы.</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 Выберите правильное определение.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Стилист</w:t>
      </w:r>
      <w:r w:rsidR="00A66F1E">
        <w:rPr>
          <w:rFonts w:asciiTheme="majorHAnsi" w:hAnsiTheme="majorHAnsi" w:cstheme="majorHAnsi"/>
          <w:sz w:val="22"/>
          <w:szCs w:val="22"/>
        </w:rPr>
        <w:t>и</w:t>
      </w:r>
      <w:r w:rsidRPr="00A66F1E">
        <w:rPr>
          <w:rFonts w:asciiTheme="majorHAnsi" w:hAnsiTheme="majorHAnsi" w:cstheme="majorHAnsi"/>
          <w:sz w:val="22"/>
          <w:szCs w:val="22"/>
        </w:rPr>
        <w:t>ка – это наука, изучающая различные стили языка, а также нормы и способы их употребления в условиях языкового общения.</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Стилист</w:t>
      </w:r>
      <w:r w:rsidR="00A66F1E">
        <w:rPr>
          <w:rFonts w:asciiTheme="majorHAnsi" w:hAnsiTheme="majorHAnsi" w:cstheme="majorHAnsi"/>
          <w:sz w:val="22"/>
          <w:szCs w:val="22"/>
        </w:rPr>
        <w:t>и</w:t>
      </w:r>
      <w:r w:rsidRPr="00A66F1E">
        <w:rPr>
          <w:rFonts w:asciiTheme="majorHAnsi" w:hAnsiTheme="majorHAnsi" w:cstheme="majorHAnsi"/>
          <w:sz w:val="22"/>
          <w:szCs w:val="22"/>
        </w:rPr>
        <w:t>ка – это наука, изучающая словарный состав языка.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Стилист</w:t>
      </w:r>
      <w:r w:rsidR="00A66F1E">
        <w:rPr>
          <w:rFonts w:asciiTheme="majorHAnsi" w:hAnsiTheme="majorHAnsi" w:cstheme="majorHAnsi"/>
          <w:sz w:val="22"/>
          <w:szCs w:val="22"/>
        </w:rPr>
        <w:t>и</w:t>
      </w:r>
      <w:bookmarkStart w:id="0" w:name="_GoBack"/>
      <w:bookmarkEnd w:id="0"/>
      <w:r w:rsidRPr="00A66F1E">
        <w:rPr>
          <w:rFonts w:asciiTheme="majorHAnsi" w:hAnsiTheme="majorHAnsi" w:cstheme="majorHAnsi"/>
          <w:sz w:val="22"/>
          <w:szCs w:val="22"/>
        </w:rPr>
        <w:t xml:space="preserve">ка – это наука о текстах произведений художественной литературы, устанавливающая подлинность того или иного текста </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2. Выберите правильное определение.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Публицистический стиль – это стиль художественных произведений, романов, повестей, рассказов, которые воздействуют на общественное мнение.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Публицистический стиль – это стиль научных статей, докладов, монографий, которые точно и полно объясняют закономерности развития природы и общества.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3. Для какого стиля речи важнейшая функция – не передача информации, а общение?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научный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разговорный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публицистический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4. К какому стилю речи относятся эти жанры речи: законы, приказы, заявления?</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официально-деловой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разговорный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публицистический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5.  Что характерно для художественного стиля речи?</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объективность в изображении</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использование в сфере науки и техники</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использование всех пластов стилей речи</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 xml:space="preserve">6. Какому стилю речи присуща </w:t>
      </w:r>
      <w:proofErr w:type="spellStart"/>
      <w:r w:rsidRPr="00A66F1E">
        <w:rPr>
          <w:rFonts w:asciiTheme="majorHAnsi" w:hAnsiTheme="majorHAnsi" w:cstheme="majorHAnsi"/>
          <w:sz w:val="22"/>
          <w:szCs w:val="22"/>
        </w:rPr>
        <w:t>призывность</w:t>
      </w:r>
      <w:proofErr w:type="spellEnd"/>
      <w:r w:rsidRPr="00A66F1E">
        <w:rPr>
          <w:rFonts w:asciiTheme="majorHAnsi" w:hAnsiTheme="majorHAnsi" w:cstheme="majorHAnsi"/>
          <w:sz w:val="22"/>
          <w:szCs w:val="22"/>
        </w:rPr>
        <w:t>?</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разговорный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публицистический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официально-деловой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7. Какой стиль речи используется в СМИ?</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публицистический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разговорный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научный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8. Какое это средство выразительности: «передо мной явилась ты, как мимолетное виденье»?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метафора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сравнение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олицетворение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9. Какое это средство выразительности: «Веселый ветер»?</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сравнение</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метафора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lastRenderedPageBreak/>
        <w:t>В.  эпитет</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10. Определите, к каким стилям речи относятся приведённые отрывки:</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  Гоголь умер! Какую русскую душу не потрясут эти два слова?.. Да, он умер, этот человек, которого мы теперь имеем право, горькое право, данное нам смертью, называть великим. Человек, который своим именем означал эпоху в истории нашей литературы; человек, которым мы гордимся, как одной из слав наших! Он умер, поражённый в самом цвете лет, в разгар сил своих, не окончив начатого дела, подобно благороднейшим из его предшественников.</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2)  Пушкин родился 6 июня 1799 года в Москве, на Немецкой улице (ныне улица Баумана) в доме И. В. Скворцова, сослуживца отца Пушкина по Московскому военному комиссариату. Сейчас на месте бывшего владения Скворцова стоит здание школы №353 (улица Баумана, 10), построенной к столетию со дня гибели поэта (</w:t>
      </w:r>
      <w:smartTag w:uri="urn:schemas-microsoft-com:office:smarttags" w:element="metricconverter">
        <w:smartTagPr>
          <w:attr w:name="ProductID" w:val="1837 г"/>
        </w:smartTagPr>
        <w:r w:rsidRPr="00A66F1E">
          <w:rPr>
            <w:rFonts w:asciiTheme="majorHAnsi" w:hAnsiTheme="majorHAnsi" w:cstheme="majorHAnsi"/>
            <w:sz w:val="22"/>
            <w:szCs w:val="22"/>
          </w:rPr>
          <w:t>1837 г</w:t>
        </w:r>
      </w:smartTag>
      <w:r w:rsidRPr="00A66F1E">
        <w:rPr>
          <w:rFonts w:asciiTheme="majorHAnsi" w:hAnsiTheme="majorHAnsi" w:cstheme="majorHAnsi"/>
          <w:sz w:val="22"/>
          <w:szCs w:val="22"/>
        </w:rPr>
        <w:t>.) и тогда же получившей его имя. На стене школы – мемориальная доска.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3)  Это была крошечная сухая старушонка, лет шестидесяти, с вострыми и злыми глазками, с маленьким вострым носом и простоволосая. Белобрысые, мало поседевшие волосы её были жирно смазаны маслом. На её тонкой и длинной шее, похожей на куриную ногу, было наверчено какое-то фланелевое тряпьё, а на плечах, несмотря на жару, болталась вся истрёпанная и пожелтелая меховая кацавейка. Старушонка поминутно кашляла и кряхтела.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 xml:space="preserve">4) Один раз я даже управлял департаментом. И странно: директор </w:t>
      </w:r>
      <w:proofErr w:type="gramStart"/>
      <w:r w:rsidRPr="00A66F1E">
        <w:rPr>
          <w:rFonts w:asciiTheme="majorHAnsi" w:hAnsiTheme="majorHAnsi" w:cstheme="majorHAnsi"/>
          <w:sz w:val="22"/>
          <w:szCs w:val="22"/>
        </w:rPr>
        <w:t>уехал,-</w:t>
      </w:r>
      <w:proofErr w:type="gramEnd"/>
      <w:r w:rsidRPr="00A66F1E">
        <w:rPr>
          <w:rFonts w:asciiTheme="majorHAnsi" w:hAnsiTheme="majorHAnsi" w:cstheme="majorHAnsi"/>
          <w:sz w:val="22"/>
          <w:szCs w:val="22"/>
        </w:rPr>
        <w:t xml:space="preserve"> куда уехал, неизвестно. Ну, натурально, пошли толки: как, что, кому занять место? Многие из генералов находились охотники и брались, но подойдут, </w:t>
      </w:r>
      <w:proofErr w:type="gramStart"/>
      <w:r w:rsidRPr="00A66F1E">
        <w:rPr>
          <w:rFonts w:asciiTheme="majorHAnsi" w:hAnsiTheme="majorHAnsi" w:cstheme="majorHAnsi"/>
          <w:sz w:val="22"/>
          <w:szCs w:val="22"/>
        </w:rPr>
        <w:t>бывало,-</w:t>
      </w:r>
      <w:proofErr w:type="gramEnd"/>
      <w:r w:rsidRPr="00A66F1E">
        <w:rPr>
          <w:rFonts w:asciiTheme="majorHAnsi" w:hAnsiTheme="majorHAnsi" w:cstheme="majorHAnsi"/>
          <w:sz w:val="22"/>
          <w:szCs w:val="22"/>
        </w:rPr>
        <w:t xml:space="preserve"> нет, мудрено. Кажется, и легко на вид, а рассмотришь – просто черт возьми!</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научный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официально-деловой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публицистический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г) художественный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д) разговорный</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 xml:space="preserve">11. Определите, какое словосочетание не соответствует научной лексике  </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А. ядерная физика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Б. смежные отрасли</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В. красный сарафан</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Г. промышленная нагрузка</w:t>
      </w: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Д. выдвинутая гипотеза</w:t>
      </w:r>
    </w:p>
    <w:p w:rsidR="00945D2B" w:rsidRPr="00A66F1E" w:rsidRDefault="00945D2B" w:rsidP="00A66F1E">
      <w:pPr>
        <w:rPr>
          <w:rFonts w:asciiTheme="majorHAnsi" w:hAnsiTheme="majorHAnsi" w:cstheme="majorHAnsi"/>
          <w:sz w:val="22"/>
          <w:szCs w:val="22"/>
        </w:rPr>
      </w:pPr>
    </w:p>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 xml:space="preserve">Ответы: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660"/>
        <w:gridCol w:w="660"/>
        <w:gridCol w:w="660"/>
        <w:gridCol w:w="660"/>
        <w:gridCol w:w="660"/>
        <w:gridCol w:w="660"/>
        <w:gridCol w:w="660"/>
        <w:gridCol w:w="660"/>
        <w:gridCol w:w="660"/>
        <w:gridCol w:w="661"/>
      </w:tblGrid>
      <w:tr w:rsidR="006439CE" w:rsidRPr="00A66F1E" w:rsidTr="00A565FD">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2</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3</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4</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5</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6</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7</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8</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9</w:t>
            </w:r>
          </w:p>
        </w:tc>
        <w:tc>
          <w:tcPr>
            <w:tcW w:w="660"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10</w:t>
            </w:r>
          </w:p>
        </w:tc>
        <w:tc>
          <w:tcPr>
            <w:tcW w:w="661" w:type="dxa"/>
            <w:shd w:val="clear" w:color="auto" w:fill="auto"/>
          </w:tcPr>
          <w:p w:rsidR="00945D2B" w:rsidRPr="00A66F1E" w:rsidRDefault="00945D2B" w:rsidP="00A66F1E">
            <w:pPr>
              <w:rPr>
                <w:rFonts w:asciiTheme="majorHAnsi" w:hAnsiTheme="majorHAnsi" w:cstheme="majorHAnsi"/>
                <w:sz w:val="22"/>
                <w:szCs w:val="22"/>
              </w:rPr>
            </w:pPr>
            <w:r w:rsidRPr="00A66F1E">
              <w:rPr>
                <w:rFonts w:asciiTheme="majorHAnsi" w:hAnsiTheme="majorHAnsi" w:cstheme="majorHAnsi"/>
                <w:sz w:val="22"/>
                <w:szCs w:val="22"/>
              </w:rPr>
              <w:t>11</w:t>
            </w:r>
          </w:p>
        </w:tc>
      </w:tr>
      <w:tr w:rsidR="001578D6" w:rsidRPr="00A66F1E" w:rsidTr="00A565FD">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0" w:type="dxa"/>
            <w:shd w:val="clear" w:color="auto" w:fill="auto"/>
          </w:tcPr>
          <w:p w:rsidR="00945D2B" w:rsidRPr="00A66F1E" w:rsidRDefault="00945D2B" w:rsidP="00A66F1E">
            <w:pPr>
              <w:rPr>
                <w:rFonts w:asciiTheme="majorHAnsi" w:hAnsiTheme="majorHAnsi" w:cstheme="majorHAnsi"/>
                <w:sz w:val="22"/>
                <w:szCs w:val="22"/>
              </w:rPr>
            </w:pPr>
          </w:p>
        </w:tc>
        <w:tc>
          <w:tcPr>
            <w:tcW w:w="661" w:type="dxa"/>
            <w:shd w:val="clear" w:color="auto" w:fill="auto"/>
          </w:tcPr>
          <w:p w:rsidR="00945D2B" w:rsidRPr="00A66F1E" w:rsidRDefault="00945D2B" w:rsidP="00A66F1E">
            <w:pPr>
              <w:rPr>
                <w:rFonts w:asciiTheme="majorHAnsi" w:hAnsiTheme="majorHAnsi" w:cstheme="majorHAnsi"/>
                <w:sz w:val="22"/>
                <w:szCs w:val="22"/>
              </w:rPr>
            </w:pPr>
          </w:p>
        </w:tc>
      </w:tr>
    </w:tbl>
    <w:p w:rsidR="00945D2B" w:rsidRPr="00A66F1E" w:rsidRDefault="00945D2B" w:rsidP="00A66F1E">
      <w:pPr>
        <w:autoSpaceDE w:val="0"/>
        <w:autoSpaceDN w:val="0"/>
        <w:adjustRightInd w:val="0"/>
        <w:rPr>
          <w:rFonts w:asciiTheme="majorHAnsi" w:hAnsiTheme="majorHAnsi" w:cstheme="majorHAnsi"/>
          <w:bCs/>
          <w:sz w:val="22"/>
          <w:szCs w:val="22"/>
        </w:rPr>
      </w:pPr>
    </w:p>
    <w:p w:rsidR="00945D2B" w:rsidRPr="00A66F1E" w:rsidRDefault="00945D2B" w:rsidP="00A66F1E">
      <w:pPr>
        <w:autoSpaceDE w:val="0"/>
        <w:autoSpaceDN w:val="0"/>
        <w:adjustRightInd w:val="0"/>
        <w:rPr>
          <w:rFonts w:asciiTheme="majorHAnsi" w:hAnsiTheme="majorHAnsi" w:cstheme="majorHAnsi"/>
          <w:bCs/>
          <w:sz w:val="22"/>
          <w:szCs w:val="22"/>
        </w:rPr>
      </w:pPr>
      <w:r w:rsidRPr="00A66F1E">
        <w:rPr>
          <w:rFonts w:asciiTheme="majorHAnsi" w:hAnsiTheme="majorHAnsi" w:cstheme="majorHAnsi"/>
          <w:bCs/>
          <w:sz w:val="22"/>
          <w:szCs w:val="22"/>
        </w:rPr>
        <w:t>Критерии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5"/>
        <w:gridCol w:w="7245"/>
      </w:tblGrid>
      <w:tr w:rsidR="006439CE" w:rsidRPr="00A66F1E" w:rsidTr="00A565FD">
        <w:trPr>
          <w:trHeight w:val="109"/>
        </w:trPr>
        <w:tc>
          <w:tcPr>
            <w:tcW w:w="2512"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Оценка </w:t>
            </w:r>
          </w:p>
        </w:tc>
        <w:tc>
          <w:tcPr>
            <w:tcW w:w="2488" w:type="pct"/>
          </w:tcPr>
          <w:p w:rsidR="00945D2B" w:rsidRPr="00A66F1E" w:rsidRDefault="00945D2B" w:rsidP="00A66F1E">
            <w:pPr>
              <w:autoSpaceDE w:val="0"/>
              <w:autoSpaceDN w:val="0"/>
              <w:adjustRightInd w:val="0"/>
              <w:rPr>
                <w:rFonts w:asciiTheme="majorHAnsi" w:hAnsiTheme="majorHAnsi" w:cstheme="majorHAnsi"/>
                <w:sz w:val="22"/>
                <w:szCs w:val="22"/>
              </w:rPr>
            </w:pPr>
          </w:p>
        </w:tc>
      </w:tr>
      <w:tr w:rsidR="006439CE" w:rsidRPr="00A66F1E" w:rsidTr="00A565FD">
        <w:trPr>
          <w:trHeight w:val="109"/>
        </w:trPr>
        <w:tc>
          <w:tcPr>
            <w:tcW w:w="2512"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«5» - отлично </w:t>
            </w:r>
          </w:p>
        </w:tc>
        <w:tc>
          <w:tcPr>
            <w:tcW w:w="2488"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Правильно дано 9 и более ответов </w:t>
            </w:r>
          </w:p>
        </w:tc>
      </w:tr>
      <w:tr w:rsidR="006439CE" w:rsidRPr="00A66F1E" w:rsidTr="00A565FD">
        <w:trPr>
          <w:trHeight w:val="109"/>
        </w:trPr>
        <w:tc>
          <w:tcPr>
            <w:tcW w:w="2512"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«4» - хорошо </w:t>
            </w:r>
          </w:p>
        </w:tc>
        <w:tc>
          <w:tcPr>
            <w:tcW w:w="2488"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Правильно дано 8 - 7 ответов </w:t>
            </w:r>
          </w:p>
        </w:tc>
      </w:tr>
      <w:tr w:rsidR="006439CE" w:rsidRPr="00A66F1E" w:rsidTr="00A565FD">
        <w:trPr>
          <w:trHeight w:val="109"/>
        </w:trPr>
        <w:tc>
          <w:tcPr>
            <w:tcW w:w="2512"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«3» - удовлетворительно </w:t>
            </w:r>
          </w:p>
        </w:tc>
        <w:tc>
          <w:tcPr>
            <w:tcW w:w="2488"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Правильно дано 6  ответов </w:t>
            </w:r>
          </w:p>
        </w:tc>
      </w:tr>
      <w:tr w:rsidR="006439CE" w:rsidRPr="00A66F1E" w:rsidTr="00A565FD">
        <w:trPr>
          <w:trHeight w:val="109"/>
        </w:trPr>
        <w:tc>
          <w:tcPr>
            <w:tcW w:w="2512"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«2» - неудовлетворительно </w:t>
            </w:r>
          </w:p>
        </w:tc>
        <w:tc>
          <w:tcPr>
            <w:tcW w:w="2488" w:type="pct"/>
          </w:tcPr>
          <w:p w:rsidR="00945D2B" w:rsidRPr="00A66F1E" w:rsidRDefault="00945D2B" w:rsidP="00A66F1E">
            <w:pPr>
              <w:autoSpaceDE w:val="0"/>
              <w:autoSpaceDN w:val="0"/>
              <w:adjustRightInd w:val="0"/>
              <w:rPr>
                <w:rFonts w:asciiTheme="majorHAnsi" w:hAnsiTheme="majorHAnsi" w:cstheme="majorHAnsi"/>
                <w:sz w:val="22"/>
                <w:szCs w:val="22"/>
              </w:rPr>
            </w:pPr>
            <w:r w:rsidRPr="00A66F1E">
              <w:rPr>
                <w:rFonts w:asciiTheme="majorHAnsi" w:hAnsiTheme="majorHAnsi" w:cstheme="majorHAnsi"/>
                <w:sz w:val="22"/>
                <w:szCs w:val="22"/>
              </w:rPr>
              <w:t xml:space="preserve">Правильно дано менее 6 ответов </w:t>
            </w:r>
          </w:p>
        </w:tc>
      </w:tr>
    </w:tbl>
    <w:p w:rsidR="00945D2B" w:rsidRPr="00A66F1E" w:rsidRDefault="00945D2B" w:rsidP="00A66F1E">
      <w:pPr>
        <w:widowControl w:val="0"/>
        <w:jc w:val="both"/>
        <w:rPr>
          <w:rFonts w:asciiTheme="majorHAnsi" w:hAnsiTheme="majorHAnsi" w:cstheme="majorHAnsi"/>
          <w:sz w:val="22"/>
          <w:szCs w:val="22"/>
        </w:rPr>
      </w:pPr>
      <w:r w:rsidRPr="00A66F1E">
        <w:rPr>
          <w:rFonts w:asciiTheme="majorHAnsi" w:hAnsiTheme="majorHAnsi" w:cstheme="majorHAnsi"/>
          <w:sz w:val="22"/>
          <w:szCs w:val="22"/>
        </w:rPr>
        <w:t>Время выполнения 30 минут</w:t>
      </w:r>
    </w:p>
    <w:p w:rsidR="00756FC0" w:rsidRPr="00A66F1E" w:rsidRDefault="00756FC0" w:rsidP="00A66F1E">
      <w:pPr>
        <w:rPr>
          <w:rFonts w:asciiTheme="majorHAnsi" w:hAnsiTheme="majorHAnsi" w:cstheme="majorHAnsi"/>
          <w:sz w:val="22"/>
          <w:szCs w:val="22"/>
        </w:rPr>
      </w:pPr>
    </w:p>
    <w:p w:rsidR="00A66F1E" w:rsidRPr="00A66F1E" w:rsidRDefault="00A66F1E">
      <w:pPr>
        <w:rPr>
          <w:rFonts w:asciiTheme="majorHAnsi" w:hAnsiTheme="majorHAnsi" w:cstheme="majorHAnsi"/>
          <w:sz w:val="22"/>
          <w:szCs w:val="22"/>
        </w:rPr>
      </w:pPr>
    </w:p>
    <w:sectPr w:rsidR="00A66F1E" w:rsidRPr="00A66F1E" w:rsidSect="00A66F1E">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724C2"/>
    <w:multiLevelType w:val="hybridMultilevel"/>
    <w:tmpl w:val="BCD86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824BD4"/>
    <w:multiLevelType w:val="hybridMultilevel"/>
    <w:tmpl w:val="E828E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2B"/>
    <w:rsid w:val="001578D6"/>
    <w:rsid w:val="006439CE"/>
    <w:rsid w:val="00756FC0"/>
    <w:rsid w:val="00945D2B"/>
    <w:rsid w:val="00A6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5A93F0"/>
  <w15:chartTrackingRefBased/>
  <w15:docId w15:val="{25A355FE-16AB-4A07-B64C-A3343A75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D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8D6"/>
    <w:rPr>
      <w:rFonts w:ascii="Segoe UI" w:hAnsi="Segoe UI" w:cs="Segoe UI"/>
      <w:sz w:val="18"/>
      <w:szCs w:val="18"/>
    </w:rPr>
  </w:style>
  <w:style w:type="character" w:customStyle="1" w:styleId="a4">
    <w:name w:val="Текст выноски Знак"/>
    <w:basedOn w:val="a0"/>
    <w:link w:val="a3"/>
    <w:uiPriority w:val="99"/>
    <w:semiHidden/>
    <w:rsid w:val="001578D6"/>
    <w:rPr>
      <w:rFonts w:ascii="Segoe UI" w:eastAsia="Times New Roman" w:hAnsi="Segoe UI" w:cs="Segoe UI"/>
      <w:sz w:val="18"/>
      <w:szCs w:val="18"/>
      <w:lang w:eastAsia="ru-RU"/>
    </w:rPr>
  </w:style>
  <w:style w:type="paragraph" w:styleId="a5">
    <w:name w:val="List Paragraph"/>
    <w:basedOn w:val="a"/>
    <w:uiPriority w:val="34"/>
    <w:qFormat/>
    <w:rsid w:val="006439CE"/>
    <w:pPr>
      <w:ind w:left="720"/>
      <w:contextualSpacing/>
    </w:pPr>
  </w:style>
  <w:style w:type="table" w:styleId="a6">
    <w:name w:val="Table Grid"/>
    <w:basedOn w:val="a1"/>
    <w:uiPriority w:val="39"/>
    <w:rsid w:val="0064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1228</Words>
  <Characters>7004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2021-10-10T15:27:00Z</cp:lastPrinted>
  <dcterms:created xsi:type="dcterms:W3CDTF">2019-09-22T09:54:00Z</dcterms:created>
  <dcterms:modified xsi:type="dcterms:W3CDTF">2021-10-10T15:29:00Z</dcterms:modified>
</cp:coreProperties>
</file>