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52" w:rsidRPr="001321BF" w:rsidRDefault="001321BF" w:rsidP="00675C0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321B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Тема: «</w:t>
      </w:r>
      <w:r w:rsidR="00675C08" w:rsidRPr="001321BF">
        <w:rPr>
          <w:rFonts w:ascii="Times New Roman" w:hAnsi="Times New Roman" w:cs="Times New Roman"/>
          <w:b/>
          <w:i/>
          <w:sz w:val="24"/>
          <w:szCs w:val="24"/>
        </w:rPr>
        <w:t>Россия на рубеже XIX—XX вв.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75C08" w:rsidRPr="001321BF" w:rsidRDefault="00675C08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1BF">
        <w:rPr>
          <w:rFonts w:ascii="Times New Roman" w:hAnsi="Times New Roman" w:cs="Times New Roman"/>
          <w:b/>
          <w:i/>
          <w:sz w:val="24"/>
          <w:szCs w:val="24"/>
        </w:rPr>
        <w:t>Экономическое развитие России в начале XX в</w:t>
      </w:r>
      <w:r w:rsidRPr="001321BF">
        <w:rPr>
          <w:rFonts w:ascii="Times New Roman" w:hAnsi="Times New Roman" w:cs="Times New Roman"/>
          <w:sz w:val="24"/>
          <w:szCs w:val="24"/>
        </w:rPr>
        <w:t xml:space="preserve">. Одной из главных особенностей экономики России в начале XX в. стала </w:t>
      </w:r>
      <w:r w:rsidRPr="001321BF">
        <w:rPr>
          <w:rFonts w:ascii="Times New Roman" w:hAnsi="Times New Roman" w:cs="Times New Roman"/>
          <w:i/>
          <w:sz w:val="24"/>
          <w:szCs w:val="24"/>
        </w:rPr>
        <w:t>высокая концентрация промышленного производства</w:t>
      </w:r>
      <w:r w:rsidRPr="001321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 Более по</w:t>
      </w:r>
      <w:r w:rsidR="001321BF">
        <w:rPr>
          <w:rFonts w:ascii="Times New Roman" w:hAnsi="Times New Roman" w:cs="Times New Roman"/>
          <w:sz w:val="24"/>
          <w:szCs w:val="24"/>
        </w:rPr>
        <w:t xml:space="preserve">ловины всех фабрично-заводских </w:t>
      </w:r>
      <w:r w:rsidRPr="001321BF">
        <w:rPr>
          <w:rFonts w:ascii="Times New Roman" w:hAnsi="Times New Roman" w:cs="Times New Roman"/>
          <w:sz w:val="24"/>
          <w:szCs w:val="24"/>
        </w:rPr>
        <w:t xml:space="preserve">рабочих были заняты на крупных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предприятиях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 с числом работающих свыше 500 на каждом. Происходило развитие монополистических объединений. Так, металлургический синдикат «</w:t>
      </w:r>
      <w:proofErr w:type="spellStart"/>
      <w:r w:rsidRPr="001321BF">
        <w:rPr>
          <w:rFonts w:ascii="Times New Roman" w:hAnsi="Times New Roman" w:cs="Times New Roman"/>
          <w:sz w:val="24"/>
          <w:szCs w:val="24"/>
        </w:rPr>
        <w:t>Продамета</w:t>
      </w:r>
      <w:proofErr w:type="spellEnd"/>
      <w:r w:rsidRPr="001321BF">
        <w:rPr>
          <w:rFonts w:ascii="Times New Roman" w:hAnsi="Times New Roman" w:cs="Times New Roman"/>
          <w:sz w:val="24"/>
          <w:szCs w:val="24"/>
        </w:rPr>
        <w:t>» («Продажа металла») сосредоточил в своих руках свыше 85 % сбыта готового металла. На долю трех объединений нефтяной промышленности приходилось 60 % добычи нефти. Усилился процесс слияния пром</w:t>
      </w:r>
      <w:r w:rsidR="001321BF">
        <w:rPr>
          <w:rFonts w:ascii="Times New Roman" w:hAnsi="Times New Roman" w:cs="Times New Roman"/>
          <w:sz w:val="24"/>
          <w:szCs w:val="24"/>
        </w:rPr>
        <w:t xml:space="preserve">ышленного капитала </w:t>
      </w:r>
      <w:proofErr w:type="gramStart"/>
      <w:r w:rsidR="001321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321BF">
        <w:rPr>
          <w:rFonts w:ascii="Times New Roman" w:hAnsi="Times New Roman" w:cs="Times New Roman"/>
          <w:sz w:val="24"/>
          <w:szCs w:val="24"/>
        </w:rPr>
        <w:t xml:space="preserve"> банковским, появилась финансовая олигархия. Ввозился иностранный капитал. Иностранные инвестиции в промышленное производство составляли 40% от всех капиталовложений. Создавались совместные с иностранцами предприятия, которые государство старалось контролировать. </w:t>
      </w:r>
      <w:r w:rsidRPr="001321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08" w:rsidRPr="001321BF" w:rsidRDefault="00675C08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Правда, пережитки крепостничества (главным выражением которых была бедность крестьянства, делавшая крайне узким внутренний рынок потребления промышленной продукции) тормозили рост производительных сил страны. Особенностью тяжелой промышленности России являлся и рост ее зависимости от иностранных капиталов. </w:t>
      </w:r>
    </w:p>
    <w:p w:rsidR="00675C08" w:rsidRPr="001321BF" w:rsidRDefault="00675C08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Экономика России очень быстро развивалась, но ее отставание от ведущих держав не уменьшалось. По уровню промышленного производства Россия соответствовала Испании — одной из самых отсталых на тот момент стран Европы. В общественном мнении это отставание все чаще связывали с особенностями политического строя России. В начале XX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 оставалась одним из немногих государств с неограниченной </w:t>
      </w:r>
      <w:r w:rsidRPr="001321BF">
        <w:rPr>
          <w:rFonts w:ascii="Times New Roman" w:hAnsi="Times New Roman" w:cs="Times New Roman"/>
          <w:i/>
          <w:sz w:val="24"/>
          <w:szCs w:val="24"/>
        </w:rPr>
        <w:t>властью монарха</w:t>
      </w:r>
      <w:r w:rsidRPr="001321BF">
        <w:rPr>
          <w:rFonts w:ascii="Times New Roman" w:hAnsi="Times New Roman" w:cs="Times New Roman"/>
          <w:sz w:val="24"/>
          <w:szCs w:val="24"/>
        </w:rPr>
        <w:t>. Очень многое в таких странах зависит от личности главы государства.</w:t>
      </w:r>
    </w:p>
    <w:p w:rsidR="00675C08" w:rsidRPr="001321BF" w:rsidRDefault="00675C08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b/>
          <w:i/>
          <w:sz w:val="24"/>
          <w:szCs w:val="24"/>
        </w:rPr>
        <w:t>Николай II</w:t>
      </w:r>
      <w:r w:rsidRPr="001321BF">
        <w:rPr>
          <w:rFonts w:ascii="Times New Roman" w:hAnsi="Times New Roman" w:cs="Times New Roman"/>
          <w:sz w:val="24"/>
          <w:szCs w:val="24"/>
        </w:rPr>
        <w:t xml:space="preserve">. Вступившему на престол в 1894 г. императору Николаю II было 26 лет. От брака с Александрой Федоровной, бывшей гессенской принцессой, у него было четыре дочери и сын Алексей. Свою власть Николай II воспринимал как данную Богом. Он был убежден, что Россия не готова к введению представительных учреждений, конституции. Парламент император считал бессмысленной и бестолковой говорильней. </w:t>
      </w:r>
    </w:p>
    <w:p w:rsidR="00675C08" w:rsidRPr="001321BF" w:rsidRDefault="00675C08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>Тем не менее</w:t>
      </w:r>
      <w:r w:rsidR="00C16B07">
        <w:rPr>
          <w:rFonts w:ascii="Times New Roman" w:hAnsi="Times New Roman" w:cs="Times New Roman"/>
          <w:sz w:val="24"/>
          <w:szCs w:val="24"/>
        </w:rPr>
        <w:t>,</w:t>
      </w:r>
      <w:r w:rsidRPr="001321BF">
        <w:rPr>
          <w:rFonts w:ascii="Times New Roman" w:hAnsi="Times New Roman" w:cs="Times New Roman"/>
          <w:sz w:val="24"/>
          <w:szCs w:val="24"/>
        </w:rPr>
        <w:t xml:space="preserve"> вступление Николая II на престол было встречено либеральной общественностью с надеждой. Осторожно говорилось о желательности народного представительства. Однако Николай II назвал эти надежды «бессмысленными» и заявил, что будет всемерно укреплять устои самодержавия. </w:t>
      </w:r>
    </w:p>
    <w:p w:rsidR="00675C08" w:rsidRPr="001321BF" w:rsidRDefault="00675C08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b/>
          <w:i/>
          <w:sz w:val="24"/>
          <w:szCs w:val="24"/>
        </w:rPr>
        <w:t>Оппозиционные организации</w:t>
      </w:r>
      <w:r w:rsidRPr="001321BF">
        <w:rPr>
          <w:rFonts w:ascii="Times New Roman" w:hAnsi="Times New Roman" w:cs="Times New Roman"/>
          <w:sz w:val="24"/>
          <w:szCs w:val="24"/>
        </w:rPr>
        <w:t xml:space="preserve">. Значительная часть русского общества находилась в оппозиции к власти. И если у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крайне левых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 звучал лозунг «Долой самодержавие!», то в легальных изданиях в основном велись нападки на «бюрократию». Среди социалистов было два главных течения. В 1902 г. народнические организации объединились в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Партию социалистов-революционеров (эсеров).</w:t>
      </w:r>
      <w:r w:rsidRPr="001321BF">
        <w:rPr>
          <w:rFonts w:ascii="Times New Roman" w:hAnsi="Times New Roman" w:cs="Times New Roman"/>
          <w:sz w:val="24"/>
          <w:szCs w:val="24"/>
        </w:rPr>
        <w:t xml:space="preserve"> Они делали ставку на крестьянство, мечтали о новой «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пугачевщине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», о восстаниях в воинских частях. Для возбуждения народа и ослабления власти эсеры широко практиковали террор. Лидером эсеров был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В.М. Чернов,</w:t>
      </w:r>
      <w:r w:rsidRPr="001321BF">
        <w:rPr>
          <w:rFonts w:ascii="Times New Roman" w:hAnsi="Times New Roman" w:cs="Times New Roman"/>
          <w:sz w:val="24"/>
          <w:szCs w:val="24"/>
        </w:rPr>
        <w:t xml:space="preserve"> организаторами террора считались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 xml:space="preserve">Е.Ф. </w:t>
      </w:r>
      <w:proofErr w:type="spellStart"/>
      <w:r w:rsidRPr="001321BF">
        <w:rPr>
          <w:rFonts w:ascii="Times New Roman" w:hAnsi="Times New Roman" w:cs="Times New Roman"/>
          <w:b/>
          <w:i/>
          <w:sz w:val="24"/>
          <w:szCs w:val="24"/>
        </w:rPr>
        <w:t>Азеф</w:t>
      </w:r>
      <w:proofErr w:type="spellEnd"/>
      <w:r w:rsidRPr="001321BF">
        <w:rPr>
          <w:rFonts w:ascii="Times New Roman" w:hAnsi="Times New Roman" w:cs="Times New Roman"/>
          <w:sz w:val="24"/>
          <w:szCs w:val="24"/>
        </w:rPr>
        <w:t xml:space="preserve"> (оказавшийся агентом полиции) и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Б.В. Савинков</w:t>
      </w:r>
      <w:r w:rsidRPr="001321BF">
        <w:rPr>
          <w:rFonts w:ascii="Times New Roman" w:hAnsi="Times New Roman" w:cs="Times New Roman"/>
          <w:sz w:val="24"/>
          <w:szCs w:val="24"/>
        </w:rPr>
        <w:t xml:space="preserve">. Социалисты-революционеры вначале XX в. убили министров Н. П. </w:t>
      </w:r>
      <w:proofErr w:type="spellStart"/>
      <w:r w:rsidRPr="001321BF">
        <w:rPr>
          <w:rFonts w:ascii="Times New Roman" w:hAnsi="Times New Roman" w:cs="Times New Roman"/>
          <w:sz w:val="24"/>
          <w:szCs w:val="24"/>
        </w:rPr>
        <w:t>Боголепова</w:t>
      </w:r>
      <w:proofErr w:type="spellEnd"/>
      <w:r w:rsidRPr="001321BF">
        <w:rPr>
          <w:rFonts w:ascii="Times New Roman" w:hAnsi="Times New Roman" w:cs="Times New Roman"/>
          <w:sz w:val="24"/>
          <w:szCs w:val="24"/>
        </w:rPr>
        <w:t xml:space="preserve">, Д.С.Сипягина, В. К. Плеве. Ни одно из крестьянских волнений не обходилось без представителей эсеровской партии. </w:t>
      </w:r>
    </w:p>
    <w:p w:rsidR="00A23253" w:rsidRPr="001321BF" w:rsidRDefault="00675C08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В 1903 г. окончательно организационно оформилась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Российская социал-демократическая рабочая партия (РСДРП).</w:t>
      </w:r>
      <w:r w:rsidRPr="001321BF">
        <w:rPr>
          <w:rFonts w:ascii="Times New Roman" w:hAnsi="Times New Roman" w:cs="Times New Roman"/>
          <w:sz w:val="24"/>
          <w:szCs w:val="24"/>
        </w:rPr>
        <w:t xml:space="preserve"> Социал-демократы, опираясь на учение К. Маркса, считали главной силой будущей революции рабочий класс. Многие члены партии находились в эмиграции. Оттуда в Россию поступали газеты и брошюры, которые распространялись среди рабочих и интеллигенции. Социал-демократическая партия сразу </w:t>
      </w:r>
      <w:r w:rsidRPr="001321BF">
        <w:rPr>
          <w:rFonts w:ascii="Times New Roman" w:hAnsi="Times New Roman" w:cs="Times New Roman"/>
          <w:sz w:val="24"/>
          <w:szCs w:val="24"/>
        </w:rPr>
        <w:lastRenderedPageBreak/>
        <w:t xml:space="preserve">раскололась на два течения: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большевиков</w:t>
      </w:r>
      <w:r w:rsidRPr="001321BF">
        <w:rPr>
          <w:rFonts w:ascii="Times New Roman" w:hAnsi="Times New Roman" w:cs="Times New Roman"/>
          <w:sz w:val="24"/>
          <w:szCs w:val="24"/>
        </w:rPr>
        <w:t xml:space="preserve"> (сторонники радикальных действий) и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меньшевиков</w:t>
      </w:r>
      <w:r w:rsidRPr="001321BF">
        <w:rPr>
          <w:rFonts w:ascii="Times New Roman" w:hAnsi="Times New Roman" w:cs="Times New Roman"/>
          <w:sz w:val="24"/>
          <w:szCs w:val="24"/>
        </w:rPr>
        <w:t xml:space="preserve"> (выступали с умеренных позиций). Лидером большевиков стал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В.И. Ульянов (Ленин).</w:t>
      </w:r>
      <w:r w:rsidRPr="001321BF">
        <w:rPr>
          <w:rFonts w:ascii="Times New Roman" w:hAnsi="Times New Roman" w:cs="Times New Roman"/>
          <w:sz w:val="24"/>
          <w:szCs w:val="24"/>
        </w:rPr>
        <w:t xml:space="preserve"> Среди руководителей меньшевиков выделялся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Л. Мартов</w:t>
      </w:r>
      <w:r w:rsidRPr="001321BF">
        <w:rPr>
          <w:rFonts w:ascii="Times New Roman" w:hAnsi="Times New Roman" w:cs="Times New Roman"/>
          <w:sz w:val="24"/>
          <w:szCs w:val="24"/>
        </w:rPr>
        <w:t xml:space="preserve"> (Ю.О. </w:t>
      </w:r>
      <w:proofErr w:type="spellStart"/>
      <w:r w:rsidRPr="001321BF">
        <w:rPr>
          <w:rFonts w:ascii="Times New Roman" w:hAnsi="Times New Roman" w:cs="Times New Roman"/>
          <w:sz w:val="24"/>
          <w:szCs w:val="24"/>
        </w:rPr>
        <w:t>Цедербаум</w:t>
      </w:r>
      <w:proofErr w:type="spellEnd"/>
      <w:r w:rsidR="00A23253" w:rsidRPr="001321BF">
        <w:rPr>
          <w:rFonts w:ascii="Times New Roman" w:hAnsi="Times New Roman" w:cs="Times New Roman"/>
          <w:sz w:val="24"/>
          <w:szCs w:val="24"/>
        </w:rPr>
        <w:t xml:space="preserve">), к ним же примыкал </w:t>
      </w:r>
      <w:r w:rsidR="00A23253" w:rsidRPr="001321BF">
        <w:rPr>
          <w:rFonts w:ascii="Times New Roman" w:hAnsi="Times New Roman" w:cs="Times New Roman"/>
          <w:b/>
          <w:i/>
          <w:sz w:val="24"/>
          <w:szCs w:val="24"/>
        </w:rPr>
        <w:t>Г.В. Пле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ханов</w:t>
      </w:r>
      <w:r w:rsidRPr="001321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253" w:rsidRPr="001321BF" w:rsidRDefault="00675C08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Российские либеральные </w:t>
      </w:r>
      <w:r w:rsidR="00A23253" w:rsidRPr="001321BF">
        <w:rPr>
          <w:rFonts w:ascii="Times New Roman" w:hAnsi="Times New Roman" w:cs="Times New Roman"/>
          <w:sz w:val="24"/>
          <w:szCs w:val="24"/>
        </w:rPr>
        <w:t>круги также стали на путь неле</w:t>
      </w:r>
      <w:r w:rsidRPr="001321BF">
        <w:rPr>
          <w:rFonts w:ascii="Times New Roman" w:hAnsi="Times New Roman" w:cs="Times New Roman"/>
          <w:sz w:val="24"/>
          <w:szCs w:val="24"/>
        </w:rPr>
        <w:t xml:space="preserve">гальной борьбы с властью. С июня 1902 г. в Штутгарте под редакцией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П.Б.Струве</w:t>
      </w:r>
      <w:r w:rsidRPr="001321BF">
        <w:rPr>
          <w:rFonts w:ascii="Times New Roman" w:hAnsi="Times New Roman" w:cs="Times New Roman"/>
          <w:sz w:val="24"/>
          <w:szCs w:val="24"/>
        </w:rPr>
        <w:t xml:space="preserve"> стал издав</w:t>
      </w:r>
      <w:r w:rsidR="00A23253" w:rsidRPr="001321BF">
        <w:rPr>
          <w:rFonts w:ascii="Times New Roman" w:hAnsi="Times New Roman" w:cs="Times New Roman"/>
          <w:sz w:val="24"/>
          <w:szCs w:val="24"/>
        </w:rPr>
        <w:t>аться журнал «Освобож</w:t>
      </w:r>
      <w:r w:rsidRPr="001321BF">
        <w:rPr>
          <w:rFonts w:ascii="Times New Roman" w:hAnsi="Times New Roman" w:cs="Times New Roman"/>
          <w:sz w:val="24"/>
          <w:szCs w:val="24"/>
        </w:rPr>
        <w:t>дение». Главной организацией либералов стал «</w:t>
      </w:r>
      <w:r w:rsidR="00A23253" w:rsidRPr="001321BF">
        <w:rPr>
          <w:rFonts w:ascii="Times New Roman" w:hAnsi="Times New Roman" w:cs="Times New Roman"/>
          <w:b/>
          <w:i/>
          <w:sz w:val="24"/>
          <w:szCs w:val="24"/>
        </w:rPr>
        <w:t>Союз Осво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бождения</w:t>
      </w:r>
      <w:r w:rsidRPr="001321B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3253" w:rsidRPr="001321BF" w:rsidRDefault="00675C08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b/>
          <w:i/>
          <w:sz w:val="24"/>
          <w:szCs w:val="24"/>
        </w:rPr>
        <w:t>Рабочее и крестьянское движение</w:t>
      </w:r>
      <w:r w:rsidRPr="001321BF">
        <w:rPr>
          <w:rFonts w:ascii="Times New Roman" w:hAnsi="Times New Roman" w:cs="Times New Roman"/>
          <w:sz w:val="24"/>
          <w:szCs w:val="24"/>
        </w:rPr>
        <w:t xml:space="preserve">. В начале XX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 России резко усилилось рабочее движение. Рабочие выдвигали экономические требования: увеличение оплаты труда, введение медицинского страхования, охраны труда и т.д. Выступления (забастовки, митинги, демонстрации) приобретали все более организованный характер. И эсеры, и социал-демократы стремились использовать волнения рабочих в своих целях. Под их влиянием к экономичес</w:t>
      </w:r>
      <w:r w:rsidR="00A23253" w:rsidRPr="001321BF">
        <w:rPr>
          <w:rFonts w:ascii="Times New Roman" w:hAnsi="Times New Roman" w:cs="Times New Roman"/>
          <w:sz w:val="24"/>
          <w:szCs w:val="24"/>
        </w:rPr>
        <w:t>ким лозунгам добавлялись по</w:t>
      </w:r>
      <w:r w:rsidRPr="001321BF">
        <w:rPr>
          <w:rFonts w:ascii="Times New Roman" w:hAnsi="Times New Roman" w:cs="Times New Roman"/>
          <w:sz w:val="24"/>
          <w:szCs w:val="24"/>
        </w:rPr>
        <w:t>литические: «Долой самодер</w:t>
      </w:r>
      <w:r w:rsidR="00A23253" w:rsidRPr="001321BF">
        <w:rPr>
          <w:rFonts w:ascii="Times New Roman" w:hAnsi="Times New Roman" w:cs="Times New Roman"/>
          <w:sz w:val="24"/>
          <w:szCs w:val="24"/>
        </w:rPr>
        <w:t>жавие!», «Да здравствует социа</w:t>
      </w:r>
      <w:r w:rsidRPr="001321BF">
        <w:rPr>
          <w:rFonts w:ascii="Times New Roman" w:hAnsi="Times New Roman" w:cs="Times New Roman"/>
          <w:sz w:val="24"/>
          <w:szCs w:val="24"/>
        </w:rPr>
        <w:t xml:space="preserve">лизм!». Особенно ярким событием стали волнения рабочих на </w:t>
      </w:r>
      <w:proofErr w:type="spellStart"/>
      <w:r w:rsidRPr="001321BF">
        <w:rPr>
          <w:rFonts w:ascii="Times New Roman" w:hAnsi="Times New Roman" w:cs="Times New Roman"/>
          <w:sz w:val="24"/>
          <w:szCs w:val="24"/>
        </w:rPr>
        <w:t>Обуховском</w:t>
      </w:r>
      <w:proofErr w:type="spellEnd"/>
      <w:r w:rsidRPr="001321BF">
        <w:rPr>
          <w:rFonts w:ascii="Times New Roman" w:hAnsi="Times New Roman" w:cs="Times New Roman"/>
          <w:sz w:val="24"/>
          <w:szCs w:val="24"/>
        </w:rPr>
        <w:t xml:space="preserve"> заводе в Пете</w:t>
      </w:r>
      <w:r w:rsidR="00A23253" w:rsidRPr="001321BF">
        <w:rPr>
          <w:rFonts w:ascii="Times New Roman" w:hAnsi="Times New Roman" w:cs="Times New Roman"/>
          <w:sz w:val="24"/>
          <w:szCs w:val="24"/>
        </w:rPr>
        <w:t>рбурге в 1901 г., жестоко пода</w:t>
      </w:r>
      <w:r w:rsidRPr="001321BF">
        <w:rPr>
          <w:rFonts w:ascii="Times New Roman" w:hAnsi="Times New Roman" w:cs="Times New Roman"/>
          <w:sz w:val="24"/>
          <w:szCs w:val="24"/>
        </w:rPr>
        <w:t xml:space="preserve">вленные войсками (так называемая </w:t>
      </w:r>
      <w:proofErr w:type="spellStart"/>
      <w:r w:rsidRPr="001321BF">
        <w:rPr>
          <w:rFonts w:ascii="Times New Roman" w:hAnsi="Times New Roman" w:cs="Times New Roman"/>
          <w:i/>
          <w:sz w:val="24"/>
          <w:szCs w:val="24"/>
        </w:rPr>
        <w:t>Обуховская</w:t>
      </w:r>
      <w:proofErr w:type="spellEnd"/>
      <w:r w:rsidRPr="001321BF">
        <w:rPr>
          <w:rFonts w:ascii="Times New Roman" w:hAnsi="Times New Roman" w:cs="Times New Roman"/>
          <w:i/>
          <w:sz w:val="24"/>
          <w:szCs w:val="24"/>
        </w:rPr>
        <w:t xml:space="preserve"> оборона</w:t>
      </w:r>
      <w:r w:rsidRPr="001321BF">
        <w:rPr>
          <w:rFonts w:ascii="Times New Roman" w:hAnsi="Times New Roman" w:cs="Times New Roman"/>
          <w:sz w:val="24"/>
          <w:szCs w:val="24"/>
        </w:rPr>
        <w:t xml:space="preserve">). В 1902 г. забастовки охватили большинство предприятий юга России. </w:t>
      </w:r>
    </w:p>
    <w:p w:rsidR="00675C08" w:rsidRPr="001321BF" w:rsidRDefault="00675C08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>Ряд представителей власти</w:t>
      </w:r>
      <w:r w:rsidR="00A23253" w:rsidRPr="001321BF">
        <w:rPr>
          <w:rFonts w:ascii="Times New Roman" w:hAnsi="Times New Roman" w:cs="Times New Roman"/>
          <w:sz w:val="24"/>
          <w:szCs w:val="24"/>
        </w:rPr>
        <w:t xml:space="preserve"> стремились начать диалог с ра</w:t>
      </w:r>
      <w:r w:rsidRPr="001321BF">
        <w:rPr>
          <w:rFonts w:ascii="Times New Roman" w:hAnsi="Times New Roman" w:cs="Times New Roman"/>
          <w:sz w:val="24"/>
          <w:szCs w:val="24"/>
        </w:rPr>
        <w:t xml:space="preserve">бочими. Начальник Московского охранного отделения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С.В.</w:t>
      </w:r>
      <w:r w:rsidR="00A23253" w:rsidRPr="001321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23253" w:rsidRPr="001321BF">
        <w:rPr>
          <w:rFonts w:ascii="Times New Roman" w:hAnsi="Times New Roman" w:cs="Times New Roman"/>
          <w:b/>
          <w:i/>
          <w:sz w:val="24"/>
          <w:szCs w:val="24"/>
        </w:rPr>
        <w:t>Зубатов</w:t>
      </w:r>
      <w:proofErr w:type="spellEnd"/>
      <w:r w:rsidRPr="001321BF">
        <w:rPr>
          <w:rFonts w:ascii="Times New Roman" w:hAnsi="Times New Roman" w:cs="Times New Roman"/>
          <w:sz w:val="24"/>
          <w:szCs w:val="24"/>
        </w:rPr>
        <w:t xml:space="preserve"> выступил инициатором создания легальных рабочих организаций, касс взаимопомощи. Вопреки замыслу </w:t>
      </w:r>
      <w:proofErr w:type="spellStart"/>
      <w:r w:rsidRPr="001321BF">
        <w:rPr>
          <w:rFonts w:ascii="Times New Roman" w:hAnsi="Times New Roman" w:cs="Times New Roman"/>
          <w:sz w:val="24"/>
          <w:szCs w:val="24"/>
        </w:rPr>
        <w:t>Зубатова</w:t>
      </w:r>
      <w:proofErr w:type="spellEnd"/>
      <w:r w:rsidRPr="001321BF">
        <w:rPr>
          <w:rFonts w:ascii="Times New Roman" w:hAnsi="Times New Roman" w:cs="Times New Roman"/>
          <w:sz w:val="24"/>
          <w:szCs w:val="24"/>
        </w:rPr>
        <w:t xml:space="preserve"> его организации н</w:t>
      </w:r>
      <w:r w:rsidR="00A23253" w:rsidRPr="001321BF">
        <w:rPr>
          <w:rFonts w:ascii="Times New Roman" w:hAnsi="Times New Roman" w:cs="Times New Roman"/>
          <w:sz w:val="24"/>
          <w:szCs w:val="24"/>
        </w:rPr>
        <w:t>а деле стали одной из сил рево</w:t>
      </w:r>
      <w:r w:rsidRPr="001321BF">
        <w:rPr>
          <w:rFonts w:ascii="Times New Roman" w:hAnsi="Times New Roman" w:cs="Times New Roman"/>
          <w:sz w:val="24"/>
          <w:szCs w:val="24"/>
        </w:rPr>
        <w:t>люционного лагеря.</w:t>
      </w:r>
    </w:p>
    <w:p w:rsidR="00A23253" w:rsidRPr="001321BF" w:rsidRDefault="00A23253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В конце XIX столетия Россия — давний поставщик хлеба на европейский рынок — столкнулась с конкуренцией (США, Аргентина). Это больно ударило по хозяйствам и помещиков, и крестьян. Ситуация усугубилась несколькими неурожайными годами. В Малороссии (Полтавской и Харьковской губерниях) в 1903 г. начались массовые крестьянские волнения. Крестьяне грабили помещиков, угоняли скот, захватывали земли. Волнения были подавлены войсками. </w:t>
      </w:r>
    </w:p>
    <w:p w:rsidR="00A23253" w:rsidRPr="001321BF" w:rsidRDefault="00A23253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b/>
          <w:i/>
          <w:sz w:val="24"/>
          <w:szCs w:val="24"/>
        </w:rPr>
        <w:t>Внешняя политика</w:t>
      </w:r>
      <w:r w:rsidRPr="001321BF">
        <w:rPr>
          <w:rFonts w:ascii="Times New Roman" w:hAnsi="Times New Roman" w:cs="Times New Roman"/>
          <w:sz w:val="24"/>
          <w:szCs w:val="24"/>
        </w:rPr>
        <w:t xml:space="preserve">. Россия развивала дружественные связи с Францией, помогала бурам, выступившим против англичан за независимость своих государств. В 1899 г. Россия выступила с инициативой созыва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мирной конференции в Гааге.</w:t>
      </w:r>
      <w:r w:rsidRPr="001321BF">
        <w:rPr>
          <w:rFonts w:ascii="Times New Roman" w:hAnsi="Times New Roman" w:cs="Times New Roman"/>
          <w:sz w:val="24"/>
          <w:szCs w:val="24"/>
        </w:rPr>
        <w:t xml:space="preserve"> Конференция приняла декларации о запрещении разрывных пуль, метания взрывчатых снарядов с воздушных шаров и употребления снарядов с удушливыми газами. Пересмотрены были декларации о законах и обычаях ведения войны, о мирном разрешении международных споров. Однако призыв России остановить гонку вооружений никто не поддержал. </w:t>
      </w:r>
    </w:p>
    <w:p w:rsidR="00703ACF" w:rsidRPr="001321BF" w:rsidRDefault="00A23253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Проводя достаточно осторожную политику в Европе, Россия стремилась усилить свое влияние в Восточной Азии. По договору с Китаем она получила право на строительство КВЖД через территорию Маньчжурии. Но на дальневосточные территории претендовали и другие державы, прежде всего Япония. В ходе войны с Китаем (1894 —1895) Япония захватила ряд китайских земель, включая Ляодунский полуостров (юг Маньчжурии). Под давлением России японцы были вынуждены оставить эти территории. В 1898 г. русское правительство заключило с Китаем договор об аренде Ляодунского полуострова на 25 лет. Здесь началось строительство военно-морской базы Порт-Артур и торгового порта Дальний. Япония, поддерживаемая Англией и США, стала готовиться к войне с Россией. </w:t>
      </w:r>
    </w:p>
    <w:p w:rsidR="00703ACF" w:rsidRPr="001321BF" w:rsidRDefault="00A23253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b/>
          <w:i/>
          <w:sz w:val="24"/>
          <w:szCs w:val="24"/>
        </w:rPr>
        <w:t>Русско-японская война 1904—1905 гг</w:t>
      </w:r>
      <w:r w:rsidRPr="001321BF">
        <w:rPr>
          <w:rFonts w:ascii="Times New Roman" w:hAnsi="Times New Roman" w:cs="Times New Roman"/>
          <w:sz w:val="24"/>
          <w:szCs w:val="24"/>
        </w:rPr>
        <w:t xml:space="preserve">. Военные действия начались в январе 1904 г. внезапным нападением японских эсминцев на русские корабли в </w:t>
      </w:r>
      <w:proofErr w:type="spellStart"/>
      <w:r w:rsidRPr="001321BF">
        <w:rPr>
          <w:rFonts w:ascii="Times New Roman" w:hAnsi="Times New Roman" w:cs="Times New Roman"/>
          <w:i/>
          <w:sz w:val="24"/>
          <w:szCs w:val="24"/>
        </w:rPr>
        <w:t>Чемульпо</w:t>
      </w:r>
      <w:proofErr w:type="spellEnd"/>
      <w:r w:rsidRPr="001321BF">
        <w:rPr>
          <w:rFonts w:ascii="Times New Roman" w:hAnsi="Times New Roman" w:cs="Times New Roman"/>
          <w:i/>
          <w:sz w:val="24"/>
          <w:szCs w:val="24"/>
        </w:rPr>
        <w:t xml:space="preserve"> (Корея)</w:t>
      </w:r>
      <w:r w:rsidRPr="001321BF">
        <w:rPr>
          <w:rFonts w:ascii="Times New Roman" w:hAnsi="Times New Roman" w:cs="Times New Roman"/>
          <w:sz w:val="24"/>
          <w:szCs w:val="24"/>
        </w:rPr>
        <w:t xml:space="preserve"> и </w:t>
      </w:r>
      <w:r w:rsidRPr="001321BF">
        <w:rPr>
          <w:rFonts w:ascii="Times New Roman" w:hAnsi="Times New Roman" w:cs="Times New Roman"/>
          <w:i/>
          <w:sz w:val="24"/>
          <w:szCs w:val="24"/>
        </w:rPr>
        <w:t>Порт Артуре</w:t>
      </w:r>
      <w:r w:rsidRPr="001321BF">
        <w:rPr>
          <w:rFonts w:ascii="Times New Roman" w:hAnsi="Times New Roman" w:cs="Times New Roman"/>
          <w:sz w:val="24"/>
          <w:szCs w:val="24"/>
        </w:rPr>
        <w:t xml:space="preserve">. Русский флот понес существенные потери. </w:t>
      </w:r>
    </w:p>
    <w:p w:rsidR="00703ACF" w:rsidRPr="001321BF" w:rsidRDefault="00A23253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lastRenderedPageBreak/>
        <w:t xml:space="preserve">В апреле 1904 г. японские войска высадились в Маньчжурии. Перерезав железную дорогу на Порт-Артур, они начали его осаду. Одновременно развернулись бои в Маньчжурии. </w:t>
      </w:r>
    </w:p>
    <w:p w:rsidR="00703ACF" w:rsidRPr="001321BF" w:rsidRDefault="00A23253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>В русской армии остро ощущалась нехватка талантливых военачальников. Капитан кре</w:t>
      </w:r>
      <w:r w:rsidR="00703ACF" w:rsidRPr="001321BF">
        <w:rPr>
          <w:rFonts w:ascii="Times New Roman" w:hAnsi="Times New Roman" w:cs="Times New Roman"/>
          <w:sz w:val="24"/>
          <w:szCs w:val="24"/>
        </w:rPr>
        <w:t>йсера «Варяг» В. Ф. Руднев, ге</w:t>
      </w:r>
      <w:r w:rsidRPr="001321BF">
        <w:rPr>
          <w:rFonts w:ascii="Times New Roman" w:hAnsi="Times New Roman" w:cs="Times New Roman"/>
          <w:sz w:val="24"/>
          <w:szCs w:val="24"/>
        </w:rPr>
        <w:t>рой Порт-Артура генерал Р. И. Кондратенко, адмирал С. О. Макаров были скорее исключ</w:t>
      </w:r>
      <w:r w:rsidR="00703ACF" w:rsidRPr="001321BF">
        <w:rPr>
          <w:rFonts w:ascii="Times New Roman" w:hAnsi="Times New Roman" w:cs="Times New Roman"/>
          <w:sz w:val="24"/>
          <w:szCs w:val="24"/>
        </w:rPr>
        <w:t>ениями на фоне командиров, про</w:t>
      </w:r>
      <w:r w:rsidRPr="001321BF">
        <w:rPr>
          <w:rFonts w:ascii="Times New Roman" w:hAnsi="Times New Roman" w:cs="Times New Roman"/>
          <w:sz w:val="24"/>
          <w:szCs w:val="24"/>
        </w:rPr>
        <w:t>игравших практически все сражения. Избранная командую</w:t>
      </w:r>
      <w:r w:rsidR="00703ACF" w:rsidRPr="001321BF">
        <w:rPr>
          <w:rFonts w:ascii="Times New Roman" w:hAnsi="Times New Roman" w:cs="Times New Roman"/>
          <w:sz w:val="24"/>
          <w:szCs w:val="24"/>
        </w:rPr>
        <w:t xml:space="preserve">щим Маньчжурской армией генералом </w:t>
      </w:r>
      <w:r w:rsidR="00703ACF" w:rsidRPr="001321BF">
        <w:rPr>
          <w:rFonts w:ascii="Times New Roman" w:hAnsi="Times New Roman" w:cs="Times New Roman"/>
          <w:b/>
          <w:i/>
          <w:sz w:val="24"/>
          <w:szCs w:val="24"/>
        </w:rPr>
        <w:t>А.Н. Куропаткиным</w:t>
      </w:r>
      <w:r w:rsidR="00703ACF" w:rsidRPr="001321BF">
        <w:rPr>
          <w:rFonts w:ascii="Times New Roman" w:hAnsi="Times New Roman" w:cs="Times New Roman"/>
          <w:sz w:val="24"/>
          <w:szCs w:val="24"/>
        </w:rPr>
        <w:t xml:space="preserve"> тактика пассивной обороны оказалась малоэффективной. Постоянные отступления даже после удачных операций подрывали боевой дух войск. К причинам побед японцев можно отнести и их превосходство в численности, качестве вооружения, моральном духе. </w:t>
      </w:r>
    </w:p>
    <w:p w:rsidR="00703ACF" w:rsidRPr="001321BF" w:rsidRDefault="00703ACF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В конце 1904 г. японские войска начали решающий штурм Порт-Артура, 30-тысячный гарнизон которого выдержал 11 - месячную осаду. Предательство начальника </w:t>
      </w:r>
      <w:proofErr w:type="spellStart"/>
      <w:r w:rsidRPr="001321BF">
        <w:rPr>
          <w:rFonts w:ascii="Times New Roman" w:hAnsi="Times New Roman" w:cs="Times New Roman"/>
          <w:sz w:val="24"/>
          <w:szCs w:val="24"/>
        </w:rPr>
        <w:t>Квантунского</w:t>
      </w:r>
      <w:proofErr w:type="spellEnd"/>
      <w:r w:rsidRPr="001321BF">
        <w:rPr>
          <w:rFonts w:ascii="Times New Roman" w:hAnsi="Times New Roman" w:cs="Times New Roman"/>
          <w:sz w:val="24"/>
          <w:szCs w:val="24"/>
        </w:rPr>
        <w:t xml:space="preserve"> укрепрайона А.М. </w:t>
      </w:r>
      <w:proofErr w:type="spellStart"/>
      <w:r w:rsidRPr="001321BF">
        <w:rPr>
          <w:rFonts w:ascii="Times New Roman" w:hAnsi="Times New Roman" w:cs="Times New Roman"/>
          <w:sz w:val="24"/>
          <w:szCs w:val="24"/>
        </w:rPr>
        <w:t>Стесселя</w:t>
      </w:r>
      <w:proofErr w:type="spellEnd"/>
      <w:r w:rsidRPr="001321BF">
        <w:rPr>
          <w:rFonts w:ascii="Times New Roman" w:hAnsi="Times New Roman" w:cs="Times New Roman"/>
          <w:sz w:val="24"/>
          <w:szCs w:val="24"/>
        </w:rPr>
        <w:t xml:space="preserve">, который вопреки воле военного совета 20 декабря 1904 г. сдал Порт-Артур, позволило японцам сосредоточить значительную часть своих войск против русской Маньчжурской армии. В феврале 1905 г. русские войска попытались наступать, но сражение под </w:t>
      </w:r>
      <w:proofErr w:type="spellStart"/>
      <w:r w:rsidRPr="001321BF">
        <w:rPr>
          <w:rFonts w:ascii="Times New Roman" w:hAnsi="Times New Roman" w:cs="Times New Roman"/>
          <w:i/>
          <w:sz w:val="24"/>
          <w:szCs w:val="24"/>
        </w:rPr>
        <w:t>Мукденом</w:t>
      </w:r>
      <w:proofErr w:type="spellEnd"/>
      <w:r w:rsidRPr="001321BF">
        <w:rPr>
          <w:rFonts w:ascii="Times New Roman" w:hAnsi="Times New Roman" w:cs="Times New Roman"/>
          <w:sz w:val="24"/>
          <w:szCs w:val="24"/>
        </w:rPr>
        <w:t xml:space="preserve"> было проиграно. </w:t>
      </w:r>
    </w:p>
    <w:p w:rsidR="00703ACF" w:rsidRPr="001321BF" w:rsidRDefault="00703ACF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Тем временем к берегам Японии приближался русский флот (2-я Тихоокеанская эскадра), совершивший труднейший переход из Балтики. Однако русские корабли уступали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японским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 по численности, качеству брони, скорости и дальнобойности артиллерии. В мае 1905 г. в проливе у острова Цусима произошло сражение, в ходе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 японский флот полностью уничтожил русскую эскадру. </w:t>
      </w:r>
    </w:p>
    <w:p w:rsidR="00703ACF" w:rsidRPr="001321BF" w:rsidRDefault="00703ACF" w:rsidP="00675C0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Обе стороны были истощены и стремились к миру. По мирному договору, заключенному 23 августа 1905 г. в американском городе </w:t>
      </w:r>
      <w:r w:rsidRPr="001321BF">
        <w:rPr>
          <w:rFonts w:ascii="Times New Roman" w:hAnsi="Times New Roman" w:cs="Times New Roman"/>
          <w:b/>
          <w:i/>
          <w:sz w:val="24"/>
          <w:szCs w:val="24"/>
        </w:rPr>
        <w:t>Портсмут</w:t>
      </w:r>
      <w:r w:rsidRPr="001321BF">
        <w:rPr>
          <w:rFonts w:ascii="Times New Roman" w:hAnsi="Times New Roman" w:cs="Times New Roman"/>
          <w:sz w:val="24"/>
          <w:szCs w:val="24"/>
        </w:rPr>
        <w:t xml:space="preserve">, Россия уступила Японии права на аренду Ляодунского полуострова, половину Сахалина и признала Корею зоной японского влияния. </w:t>
      </w:r>
    </w:p>
    <w:p w:rsidR="00703ACF" w:rsidRPr="001321BF" w:rsidRDefault="00703ACF" w:rsidP="001321B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Поражение в русско-японской войне стало одной из главных причин революции 1905 —1907 гг. </w:t>
      </w:r>
    </w:p>
    <w:p w:rsidR="00703ACF" w:rsidRPr="001321BF" w:rsidRDefault="00703ACF" w:rsidP="001321BF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21BF">
        <w:rPr>
          <w:rFonts w:ascii="Times New Roman" w:hAnsi="Times New Roman" w:cs="Times New Roman"/>
          <w:b/>
          <w:i/>
          <w:sz w:val="24"/>
          <w:szCs w:val="24"/>
        </w:rPr>
        <w:t xml:space="preserve">ВОПРОСЫ И ЗАДАНИЯ </w:t>
      </w:r>
    </w:p>
    <w:p w:rsidR="00703ACF" w:rsidRPr="001321BF" w:rsidRDefault="00703ACF" w:rsidP="0013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1. В чем заключались особенности экономического развития России в начале XX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.? </w:t>
      </w:r>
    </w:p>
    <w:p w:rsidR="00703ACF" w:rsidRPr="001321BF" w:rsidRDefault="00703ACF" w:rsidP="0013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2. Какие оппозиционные организации действовали в России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 XX в.? Охарактеризуйте их намерения. </w:t>
      </w:r>
    </w:p>
    <w:p w:rsidR="00703ACF" w:rsidRPr="001321BF" w:rsidRDefault="00703ACF" w:rsidP="0013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3. С чем связано усиление рабочего и крестьянского движения в России в начале XX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.? </w:t>
      </w:r>
    </w:p>
    <w:p w:rsidR="00703ACF" w:rsidRPr="001321BF" w:rsidRDefault="00703ACF" w:rsidP="0013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4. Дайте характеристику внешней политики России в начале XX 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3ACF" w:rsidRPr="001321BF" w:rsidRDefault="00703ACF" w:rsidP="0013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 xml:space="preserve">5. Каковы были причины русско-японской войны 1904— 1905 гг.? Опишите ход военных действий. Каковы были результаты войны? </w:t>
      </w:r>
    </w:p>
    <w:p w:rsidR="00A23253" w:rsidRPr="001321BF" w:rsidRDefault="001321BF" w:rsidP="0013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Используя дополнительную литературу, о</w:t>
      </w:r>
      <w:r w:rsidRPr="001321BF">
        <w:rPr>
          <w:rFonts w:ascii="Times New Roman" w:hAnsi="Times New Roman" w:cs="Times New Roman"/>
          <w:sz w:val="24"/>
          <w:szCs w:val="24"/>
        </w:rPr>
        <w:t>характеризуйте</w:t>
      </w:r>
      <w:proofErr w:type="gramStart"/>
      <w:r w:rsidRPr="001321B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321BF">
        <w:rPr>
          <w:rFonts w:ascii="Times New Roman" w:hAnsi="Times New Roman" w:cs="Times New Roman"/>
          <w:sz w:val="24"/>
          <w:szCs w:val="24"/>
        </w:rPr>
        <w:t xml:space="preserve">ервую российскую революцию </w:t>
      </w:r>
      <w:r>
        <w:rPr>
          <w:rFonts w:ascii="Times New Roman" w:hAnsi="Times New Roman" w:cs="Times New Roman"/>
          <w:sz w:val="24"/>
          <w:szCs w:val="24"/>
        </w:rPr>
        <w:t xml:space="preserve">(1905-1907 г.) </w:t>
      </w:r>
      <w:r w:rsidRPr="001321BF">
        <w:rPr>
          <w:rFonts w:ascii="Times New Roman" w:hAnsi="Times New Roman" w:cs="Times New Roman"/>
          <w:sz w:val="24"/>
          <w:szCs w:val="24"/>
        </w:rPr>
        <w:t>по плану:</w:t>
      </w:r>
    </w:p>
    <w:p w:rsidR="001321BF" w:rsidRPr="001321BF" w:rsidRDefault="001321BF" w:rsidP="0013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>А) Причины революции.</w:t>
      </w:r>
    </w:p>
    <w:p w:rsidR="001321BF" w:rsidRPr="001321BF" w:rsidRDefault="001321BF" w:rsidP="0013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>Б)  Повод к революции.</w:t>
      </w:r>
    </w:p>
    <w:p w:rsidR="001321BF" w:rsidRPr="001321BF" w:rsidRDefault="001321BF" w:rsidP="0013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>В) Движущие силы революции.</w:t>
      </w:r>
    </w:p>
    <w:p w:rsidR="001321BF" w:rsidRPr="001321BF" w:rsidRDefault="001321BF" w:rsidP="001321BF">
      <w:pPr>
        <w:pStyle w:val="a3"/>
        <w:rPr>
          <w:rFonts w:ascii="Times New Roman" w:hAnsi="Times New Roman" w:cs="Times New Roman"/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>Г) Основные события революции.</w:t>
      </w:r>
    </w:p>
    <w:p w:rsidR="001321BF" w:rsidRPr="001321BF" w:rsidRDefault="001321BF" w:rsidP="001321BF">
      <w:pPr>
        <w:pStyle w:val="a3"/>
        <w:rPr>
          <w:sz w:val="24"/>
          <w:szCs w:val="24"/>
        </w:rPr>
      </w:pPr>
      <w:r w:rsidRPr="001321BF">
        <w:rPr>
          <w:rFonts w:ascii="Times New Roman" w:hAnsi="Times New Roman" w:cs="Times New Roman"/>
          <w:sz w:val="24"/>
          <w:szCs w:val="24"/>
        </w:rPr>
        <w:t>Д) Результат революции.</w:t>
      </w:r>
    </w:p>
    <w:sectPr w:rsidR="001321BF" w:rsidRPr="001321BF" w:rsidSect="00CC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5C08"/>
    <w:rsid w:val="001321BF"/>
    <w:rsid w:val="00675C08"/>
    <w:rsid w:val="00703ACF"/>
    <w:rsid w:val="00755B6A"/>
    <w:rsid w:val="00A23253"/>
    <w:rsid w:val="00C16B07"/>
    <w:rsid w:val="00CC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1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Вадим</cp:lastModifiedBy>
  <cp:revision>4</cp:revision>
  <dcterms:created xsi:type="dcterms:W3CDTF">2017-09-17T11:44:00Z</dcterms:created>
  <dcterms:modified xsi:type="dcterms:W3CDTF">2023-02-18T16:16:00Z</dcterms:modified>
</cp:coreProperties>
</file>