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0D" w:rsidRPr="009A169B" w:rsidRDefault="009A169B" w:rsidP="009A16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69B">
        <w:rPr>
          <w:rFonts w:ascii="Times New Roman" w:hAnsi="Times New Roman" w:cs="Times New Roman"/>
          <w:b/>
          <w:sz w:val="28"/>
          <w:szCs w:val="28"/>
        </w:rPr>
        <w:t>Тема:  «</w:t>
      </w:r>
      <w:r w:rsidR="0008020D" w:rsidRPr="009A169B">
        <w:rPr>
          <w:rFonts w:ascii="Times New Roman" w:hAnsi="Times New Roman" w:cs="Times New Roman"/>
          <w:b/>
          <w:sz w:val="28"/>
          <w:szCs w:val="28"/>
        </w:rPr>
        <w:t>Мир в начале ХХ века</w:t>
      </w:r>
      <w:r w:rsidRPr="009A169B">
        <w:rPr>
          <w:rFonts w:ascii="Times New Roman" w:hAnsi="Times New Roman" w:cs="Times New Roman"/>
          <w:b/>
          <w:sz w:val="28"/>
          <w:szCs w:val="28"/>
        </w:rPr>
        <w:t>»</w:t>
      </w:r>
    </w:p>
    <w:p w:rsidR="0072784F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784F" w:rsidRPr="009A169B">
        <w:rPr>
          <w:rFonts w:ascii="Times New Roman" w:hAnsi="Times New Roman" w:cs="Times New Roman"/>
          <w:sz w:val="24"/>
          <w:szCs w:val="24"/>
        </w:rPr>
        <w:t>Началось новое столетие, с первой половиной которого связаны как крупнейшие достижения во всех сферах жизнедеятельности, так и огромнейшие трагедии – Первая и</w:t>
      </w:r>
      <w:proofErr w:type="gramStart"/>
      <w:r w:rsidR="0072784F" w:rsidRPr="009A169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2784F" w:rsidRPr="009A169B">
        <w:rPr>
          <w:rFonts w:ascii="Times New Roman" w:hAnsi="Times New Roman" w:cs="Times New Roman"/>
          <w:sz w:val="24"/>
          <w:szCs w:val="24"/>
        </w:rPr>
        <w:t>торая мировые войны, унесшие жизни миллионов людей.</w:t>
      </w:r>
    </w:p>
    <w:p w:rsidR="0072784F" w:rsidRPr="009A169B" w:rsidRDefault="006012F4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72784F" w:rsidRPr="009A169B">
        <w:rPr>
          <w:rFonts w:ascii="Times New Roman" w:hAnsi="Times New Roman" w:cs="Times New Roman"/>
          <w:sz w:val="24"/>
          <w:szCs w:val="24"/>
        </w:rPr>
        <w:t xml:space="preserve"> мы разберем следующие вопросы:</w:t>
      </w:r>
    </w:p>
    <w:p w:rsidR="0072784F" w:rsidRPr="009A169B" w:rsidRDefault="0072784F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1.Тенденции мирового развития в начале ХХ века.</w:t>
      </w:r>
    </w:p>
    <w:p w:rsidR="0072784F" w:rsidRPr="009A169B" w:rsidRDefault="0072784F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2. Особенности социально – экономического развития ведущих стран   мира.</w:t>
      </w:r>
    </w:p>
    <w:p w:rsidR="0072784F" w:rsidRPr="009A169B" w:rsidRDefault="0072784F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3. Государственное устройство и политические системы.</w:t>
      </w:r>
    </w:p>
    <w:p w:rsidR="0072784F" w:rsidRPr="009A169B" w:rsidRDefault="0072784F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 4. Международные отношения в начале ХХ века.</w:t>
      </w:r>
    </w:p>
    <w:p w:rsidR="0072784F" w:rsidRPr="009A169B" w:rsidRDefault="0072784F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5. Возникновение военно-политических блоков.</w:t>
      </w:r>
    </w:p>
    <w:p w:rsidR="000E4BFD" w:rsidRPr="009A169B" w:rsidRDefault="000E4BFD" w:rsidP="009A169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169B">
        <w:rPr>
          <w:rFonts w:ascii="Times New Roman" w:hAnsi="Times New Roman" w:cs="Times New Roman"/>
          <w:b/>
          <w:i/>
          <w:sz w:val="24"/>
          <w:szCs w:val="24"/>
        </w:rPr>
        <w:t>Тенденции мирового развития.</w:t>
      </w:r>
    </w:p>
    <w:p w:rsidR="0020611C" w:rsidRPr="009A169B" w:rsidRDefault="00A7551E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 - </w:t>
      </w:r>
      <w:r w:rsidR="00167CD9" w:rsidRPr="009A169B">
        <w:rPr>
          <w:rFonts w:ascii="Times New Roman" w:hAnsi="Times New Roman" w:cs="Times New Roman"/>
          <w:sz w:val="24"/>
          <w:szCs w:val="24"/>
        </w:rPr>
        <w:t>Определяющей чертой мирового исторического процесса в начале ХХ века являлось  вступление капитализма вследствие бурной индустриализации  и роста крупного капитала в новую стадию -  стадию монополистического капитализма.</w:t>
      </w:r>
      <w:r w:rsidR="00167CD9" w:rsidRPr="009A169B">
        <w:rPr>
          <w:rFonts w:ascii="Times New Roman" w:hAnsi="Times New Roman" w:cs="Times New Roman"/>
          <w:sz w:val="24"/>
          <w:szCs w:val="24"/>
        </w:rPr>
        <w:tab/>
      </w:r>
    </w:p>
    <w:p w:rsidR="000E4BFD" w:rsidRPr="009A169B" w:rsidRDefault="000E4BFD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Монополия – это крупное объединение, возникшее на основе концентрации капитала с целью установления господства в какой-либо области хозяйства и получения максимальной прибыли. Монополии создавались в форме картелей, синдикатов, трестов, концернов.</w:t>
      </w:r>
    </w:p>
    <w:p w:rsidR="00167CD9" w:rsidRPr="009A169B" w:rsidRDefault="00A7551E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 - </w:t>
      </w:r>
      <w:r w:rsidR="00167CD9" w:rsidRPr="009A169B">
        <w:rPr>
          <w:rFonts w:ascii="Times New Roman" w:hAnsi="Times New Roman" w:cs="Times New Roman"/>
          <w:sz w:val="24"/>
          <w:szCs w:val="24"/>
        </w:rPr>
        <w:t>Экономический, технический и интеллектуальный прогресс был определяющей тенденцией мирового развития в начале ХХ века.</w:t>
      </w:r>
    </w:p>
    <w:p w:rsidR="00BA356C" w:rsidRPr="009A169B" w:rsidRDefault="00BA356C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Стремительный прогресс науки и техники значительно повлиял на развитие общества. В это время были сделаны выдающиеся открытия, изменившие представления об окружающем мире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 xml:space="preserve"> открыт электрон, явление радиоактивности, теория относительности, планетарная модель атома..) Открытия стали основой новых научных дисциплин: физической химии, электрохимии, биохимии, генетики…</w:t>
      </w:r>
    </w:p>
    <w:p w:rsidR="00BA356C" w:rsidRPr="009A169B" w:rsidRDefault="00BA356C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Достижения науки способствовали быстрому развитию техники и технологий, В металлургии были разработаны новые способы выплавки стали, алюминия и меди.</w:t>
      </w:r>
      <w:r w:rsidR="000A1969" w:rsidRPr="009A169B">
        <w:rPr>
          <w:rFonts w:ascii="Times New Roman" w:hAnsi="Times New Roman" w:cs="Times New Roman"/>
          <w:sz w:val="24"/>
          <w:szCs w:val="24"/>
        </w:rPr>
        <w:t xml:space="preserve"> Внедряется крекинг – процесс – разложение сырой нефти.</w:t>
      </w:r>
    </w:p>
    <w:p w:rsidR="000A1969" w:rsidRPr="009A169B" w:rsidRDefault="00A7551E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- Развитие социальных движений 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>включая наиболее радикальную их форму – революцию)  Растет число общественных организаций, профсоюзов, партий, повышается их роль в жизни общества.</w:t>
      </w:r>
      <w:r w:rsidR="005A4388" w:rsidRPr="009A169B">
        <w:rPr>
          <w:rFonts w:ascii="Times New Roman" w:hAnsi="Times New Roman" w:cs="Times New Roman"/>
          <w:sz w:val="24"/>
          <w:szCs w:val="24"/>
        </w:rPr>
        <w:t xml:space="preserve"> </w:t>
      </w:r>
      <w:r w:rsidR="000A1969" w:rsidRPr="009A169B">
        <w:rPr>
          <w:rFonts w:ascii="Times New Roman" w:hAnsi="Times New Roman" w:cs="Times New Roman"/>
          <w:sz w:val="24"/>
          <w:szCs w:val="24"/>
        </w:rPr>
        <w:t xml:space="preserve">В период и после окончания Первой мировой войны в отдельных странах Европы происходят социальные революции </w:t>
      </w:r>
      <w:proofErr w:type="gramStart"/>
      <w:r w:rsidR="000A1969" w:rsidRPr="009A16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A1969" w:rsidRPr="009A169B">
        <w:rPr>
          <w:rFonts w:ascii="Times New Roman" w:hAnsi="Times New Roman" w:cs="Times New Roman"/>
          <w:sz w:val="24"/>
          <w:szCs w:val="24"/>
        </w:rPr>
        <w:t>России, Финляндии, Австрии, Германии)</w:t>
      </w:r>
    </w:p>
    <w:p w:rsidR="000A1969" w:rsidRPr="009A169B" w:rsidRDefault="005A4388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- Не</w:t>
      </w:r>
      <w:r w:rsidR="00D63F92" w:rsidRPr="009A169B">
        <w:rPr>
          <w:rFonts w:ascii="Times New Roman" w:hAnsi="Times New Roman" w:cs="Times New Roman"/>
          <w:sz w:val="24"/>
          <w:szCs w:val="24"/>
        </w:rPr>
        <w:t>равномерность</w:t>
      </w:r>
      <w:r w:rsidRPr="009A169B">
        <w:rPr>
          <w:rFonts w:ascii="Times New Roman" w:hAnsi="Times New Roman" w:cs="Times New Roman"/>
          <w:sz w:val="24"/>
          <w:szCs w:val="24"/>
        </w:rPr>
        <w:t xml:space="preserve"> экономического развития стран мира.</w:t>
      </w:r>
      <w:r w:rsidR="00A7551E" w:rsidRPr="009A169B">
        <w:rPr>
          <w:rFonts w:ascii="Times New Roman" w:hAnsi="Times New Roman" w:cs="Times New Roman"/>
          <w:sz w:val="24"/>
          <w:szCs w:val="24"/>
        </w:rPr>
        <w:t xml:space="preserve"> </w:t>
      </w:r>
      <w:r w:rsidR="000A1969" w:rsidRPr="009A169B">
        <w:rPr>
          <w:rFonts w:ascii="Times New Roman" w:hAnsi="Times New Roman" w:cs="Times New Roman"/>
          <w:sz w:val="24"/>
          <w:szCs w:val="24"/>
        </w:rPr>
        <w:t>Противоречия между передовым Западом и отсталым в индустриальном плане  Востоком стали в первой половине ХХ века одной из самых болезненных проблем человечества</w:t>
      </w:r>
      <w:r w:rsidR="00A5448D" w:rsidRPr="009A169B">
        <w:rPr>
          <w:rFonts w:ascii="Times New Roman" w:hAnsi="Times New Roman" w:cs="Times New Roman"/>
          <w:sz w:val="24"/>
          <w:szCs w:val="24"/>
        </w:rPr>
        <w:t>. Восточные страны, где сохранялись феодальные пережитки,  включались в систему мирового хозяйства. В самых развитых из них начали формироваться рыночные отношения. Колонизаторы были заинтересованы в развитии в этих странах отдельных отраслей экономики, выгодных им</w:t>
      </w:r>
      <w:proofErr w:type="gramStart"/>
      <w:r w:rsidR="00A5448D" w:rsidRPr="009A169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5448D" w:rsidRPr="009A169B">
        <w:rPr>
          <w:rFonts w:ascii="Times New Roman" w:hAnsi="Times New Roman" w:cs="Times New Roman"/>
          <w:sz w:val="24"/>
          <w:szCs w:val="24"/>
        </w:rPr>
        <w:t xml:space="preserve">ередовые социальные группы в странах Востока поднимались на борьбу против иноземной эксплуатации, а также против феодальных пережитков. Эта борьба принимала разные формы – национально-освободительная война, </w:t>
      </w:r>
      <w:proofErr w:type="spellStart"/>
      <w:r w:rsidR="00A5448D" w:rsidRPr="009A169B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="00A5448D" w:rsidRPr="009A169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A5448D" w:rsidRPr="009A169B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="00A5448D" w:rsidRPr="009A169B">
        <w:rPr>
          <w:rFonts w:ascii="Times New Roman" w:hAnsi="Times New Roman" w:cs="Times New Roman"/>
          <w:sz w:val="24"/>
          <w:szCs w:val="24"/>
        </w:rPr>
        <w:t xml:space="preserve">. </w:t>
      </w:r>
      <w:r w:rsidR="00E0626A" w:rsidRPr="009A169B">
        <w:rPr>
          <w:rFonts w:ascii="Times New Roman" w:hAnsi="Times New Roman" w:cs="Times New Roman"/>
          <w:sz w:val="24"/>
          <w:szCs w:val="24"/>
        </w:rPr>
        <w:t>р</w:t>
      </w:r>
      <w:r w:rsidR="00A5448D" w:rsidRPr="009A169B">
        <w:rPr>
          <w:rFonts w:ascii="Times New Roman" w:hAnsi="Times New Roman" w:cs="Times New Roman"/>
          <w:sz w:val="24"/>
          <w:szCs w:val="24"/>
        </w:rPr>
        <w:t>еволюция, ненасильственные методы сопротивления.</w:t>
      </w:r>
      <w:r w:rsidR="00A7551E" w:rsidRPr="009A169B">
        <w:rPr>
          <w:rFonts w:ascii="Times New Roman" w:hAnsi="Times New Roman" w:cs="Times New Roman"/>
          <w:sz w:val="24"/>
          <w:szCs w:val="24"/>
        </w:rPr>
        <w:t xml:space="preserve"> То есть еще одной тенденцией развития </w:t>
      </w:r>
      <w:r w:rsidR="00232279" w:rsidRPr="009A169B">
        <w:rPr>
          <w:rFonts w:ascii="Times New Roman" w:hAnsi="Times New Roman" w:cs="Times New Roman"/>
          <w:sz w:val="24"/>
          <w:szCs w:val="24"/>
        </w:rPr>
        <w:t>являлось</w:t>
      </w:r>
    </w:p>
    <w:p w:rsidR="00A7551E" w:rsidRPr="009A169B" w:rsidRDefault="00A7551E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- усиление национально – освободительной борьбы.</w:t>
      </w:r>
    </w:p>
    <w:p w:rsidR="005A4388" w:rsidRPr="009A169B" w:rsidRDefault="005A4388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- Рост напряженности в международных отношениях, что приводит к конфликтам, международным кризисам, локальным  и мировым войнам.</w:t>
      </w:r>
    </w:p>
    <w:p w:rsidR="005A4388" w:rsidRPr="009A169B" w:rsidRDefault="005A4388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626A" w:rsidRPr="009A169B" w:rsidRDefault="00E0626A" w:rsidP="009A169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169B">
        <w:rPr>
          <w:rFonts w:ascii="Times New Roman" w:hAnsi="Times New Roman" w:cs="Times New Roman"/>
          <w:b/>
          <w:i/>
          <w:sz w:val="24"/>
          <w:szCs w:val="24"/>
        </w:rPr>
        <w:t>Особенности социально – экономического развития ведущих стран мира.</w:t>
      </w:r>
    </w:p>
    <w:p w:rsidR="00167CD9" w:rsidRPr="009A169B" w:rsidRDefault="002C4606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Наличие</w:t>
      </w:r>
      <w:r w:rsidR="00167CD9" w:rsidRPr="009A169B">
        <w:rPr>
          <w:rFonts w:ascii="Times New Roman" w:hAnsi="Times New Roman" w:cs="Times New Roman"/>
          <w:sz w:val="24"/>
          <w:szCs w:val="24"/>
        </w:rPr>
        <w:tab/>
      </w:r>
      <w:r w:rsidRPr="009A169B">
        <w:rPr>
          <w:rFonts w:ascii="Times New Roman" w:hAnsi="Times New Roman" w:cs="Times New Roman"/>
          <w:sz w:val="24"/>
          <w:szCs w:val="24"/>
        </w:rPr>
        <w:t>общих  закономерностей, присущих мировой экономической системе, совсем не исключало особенностей социально – экономического развития таких ведущих капиталистических стран, как Великая Британия, Франция, Германия, Россия, США и Япония, проявившихся в начале ХХ века.</w:t>
      </w:r>
    </w:p>
    <w:p w:rsidR="002C4606" w:rsidRPr="009A169B" w:rsidRDefault="002C4606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lastRenderedPageBreak/>
        <w:tab/>
        <w:t>В Великобритании интенсивно развивалась экономика</w:t>
      </w:r>
      <w:r w:rsidR="002022C2" w:rsidRPr="009A169B">
        <w:rPr>
          <w:rFonts w:ascii="Times New Roman" w:hAnsi="Times New Roman" w:cs="Times New Roman"/>
          <w:sz w:val="24"/>
          <w:szCs w:val="24"/>
        </w:rPr>
        <w:t xml:space="preserve">, особенно таких отраслей, как химия и электротехника. Но все заметнее становилось отставание Великой Британии от конкурентов, уменьшалась ее доля в мировом промышленном производстве. Страна теряет мировое промышленное первенство. Это объясняется колониальным характером британской экономики. Английская буржуазия считала, что лучше вывозить капиталы в колонии и зависимые страны, нежели вкладывать их в реконструкцию собственной промышленности. То есть решающим </w:t>
      </w:r>
      <w:proofErr w:type="gramStart"/>
      <w:r w:rsidR="002022C2" w:rsidRPr="009A169B">
        <w:rPr>
          <w:rFonts w:ascii="Times New Roman" w:hAnsi="Times New Roman" w:cs="Times New Roman"/>
          <w:sz w:val="24"/>
          <w:szCs w:val="24"/>
        </w:rPr>
        <w:t>фактором</w:t>
      </w:r>
      <w:proofErr w:type="gramEnd"/>
      <w:r w:rsidR="002022C2" w:rsidRPr="009A169B">
        <w:rPr>
          <w:rFonts w:ascii="Times New Roman" w:hAnsi="Times New Roman" w:cs="Times New Roman"/>
          <w:sz w:val="24"/>
          <w:szCs w:val="24"/>
        </w:rPr>
        <w:t xml:space="preserve"> тут была эксплуатация огромной колониальной системы.</w:t>
      </w:r>
    </w:p>
    <w:p w:rsidR="002022C2" w:rsidRPr="009A169B" w:rsidRDefault="002022C2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</w:r>
      <w:r w:rsidR="00413CA3" w:rsidRPr="009A169B">
        <w:rPr>
          <w:rFonts w:ascii="Times New Roman" w:hAnsi="Times New Roman" w:cs="Times New Roman"/>
          <w:sz w:val="24"/>
          <w:szCs w:val="24"/>
        </w:rPr>
        <w:t xml:space="preserve">Франция, несмотря на то, что в начале ХХ века оживилась ее экономическая жизнь, отставала от других государств как по уровню производства, так и по степени его концентрации. Главными причинами этого были вывоз капитала за границу, предоставление займов под высокие проценты правительствам других </w:t>
      </w:r>
      <w:proofErr w:type="spellStart"/>
      <w:r w:rsidR="00413CA3" w:rsidRPr="009A169B">
        <w:rPr>
          <w:rFonts w:ascii="Times New Roman" w:hAnsi="Times New Roman" w:cs="Times New Roman"/>
          <w:sz w:val="24"/>
          <w:szCs w:val="24"/>
        </w:rPr>
        <w:t>стран</w:t>
      </w:r>
      <w:proofErr w:type="gramStart"/>
      <w:r w:rsidR="00413CA3" w:rsidRPr="009A169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413CA3" w:rsidRPr="009A169B">
        <w:rPr>
          <w:rFonts w:ascii="Times New Roman" w:hAnsi="Times New Roman" w:cs="Times New Roman"/>
          <w:sz w:val="24"/>
          <w:szCs w:val="24"/>
        </w:rPr>
        <w:t>оэтому</w:t>
      </w:r>
      <w:proofErr w:type="spellEnd"/>
      <w:r w:rsidR="00413CA3" w:rsidRPr="009A169B">
        <w:rPr>
          <w:rFonts w:ascii="Times New Roman" w:hAnsi="Times New Roman" w:cs="Times New Roman"/>
          <w:sz w:val="24"/>
          <w:szCs w:val="24"/>
        </w:rPr>
        <w:t xml:space="preserve"> в экономике страны господствовала финансовая олигархия</w:t>
      </w:r>
      <w:r w:rsidR="007972B0" w:rsidRPr="009A169B">
        <w:rPr>
          <w:rFonts w:ascii="Times New Roman" w:hAnsi="Times New Roman" w:cs="Times New Roman"/>
          <w:sz w:val="24"/>
          <w:szCs w:val="24"/>
        </w:rPr>
        <w:t>. Став государством – рантье, Франция сохраняла свой</w:t>
      </w:r>
      <w:r w:rsidR="00232279" w:rsidRPr="009A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72B0" w:rsidRPr="009A169B">
        <w:rPr>
          <w:rFonts w:ascii="Times New Roman" w:hAnsi="Times New Roman" w:cs="Times New Roman"/>
          <w:sz w:val="24"/>
          <w:szCs w:val="24"/>
        </w:rPr>
        <w:t>аграрно</w:t>
      </w:r>
      <w:proofErr w:type="spellEnd"/>
      <w:r w:rsidR="007972B0" w:rsidRPr="009A169B">
        <w:rPr>
          <w:rFonts w:ascii="Times New Roman" w:hAnsi="Times New Roman" w:cs="Times New Roman"/>
          <w:sz w:val="24"/>
          <w:szCs w:val="24"/>
        </w:rPr>
        <w:t xml:space="preserve"> – индустриальный</w:t>
      </w:r>
      <w:proofErr w:type="gramEnd"/>
      <w:r w:rsidR="007972B0" w:rsidRPr="009A169B">
        <w:rPr>
          <w:rFonts w:ascii="Times New Roman" w:hAnsi="Times New Roman" w:cs="Times New Roman"/>
          <w:sz w:val="24"/>
          <w:szCs w:val="24"/>
        </w:rPr>
        <w:t xml:space="preserve"> характер: в сельском хозяйстве было занято 44% населения, а в промышленности – только 38%.</w:t>
      </w:r>
    </w:p>
    <w:p w:rsidR="007972B0" w:rsidRPr="009A169B" w:rsidRDefault="007972B0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 xml:space="preserve">Германия вступила в ХХ век как одно из сильнейших индустриальных государств, заняв первое место в Европе по уровню промышленного производства. Могущественные  монополистические союзы господствовали в экономике страны. Вместе с тем следствием поражения буржуазной революции 1848 – 1849 гг. стали феодальные пережитки, что было особенно заметно в юнкерских хозяйствах, превратившихся в крупные капиталистические экономии. </w:t>
      </w:r>
      <w:r w:rsidR="00B63D61" w:rsidRPr="009A169B">
        <w:rPr>
          <w:rFonts w:ascii="Times New Roman" w:hAnsi="Times New Roman" w:cs="Times New Roman"/>
          <w:sz w:val="24"/>
          <w:szCs w:val="24"/>
        </w:rPr>
        <w:t>Сохранение юнкерской кастой своего экономического и политического влияния, чрезвычайно большая доля милитаризма в общественной жизни Германии привели к объединению юнкерства и монополистической буржуазии в единый блок.</w:t>
      </w:r>
    </w:p>
    <w:p w:rsidR="00B63D61" w:rsidRPr="009A169B" w:rsidRDefault="00B63D61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 xml:space="preserve"> Россия одновременно с другими странами тоже вступила в монополистическую стадию развития капитализма. По темпам развития и уровню производства она принадлежала к среднеразвитым капиталистическим странам, по удельному весу в мировой промышленной продукции занимала пятое место.</w:t>
      </w:r>
      <w:r w:rsidR="00666DE2" w:rsidRPr="009A169B">
        <w:rPr>
          <w:rFonts w:ascii="Times New Roman" w:hAnsi="Times New Roman" w:cs="Times New Roman"/>
          <w:sz w:val="24"/>
          <w:szCs w:val="24"/>
        </w:rPr>
        <w:t xml:space="preserve"> Не отличаясь от других госуда</w:t>
      </w:r>
      <w:proofErr w:type="gramStart"/>
      <w:r w:rsidR="00666DE2" w:rsidRPr="009A169B">
        <w:rPr>
          <w:rFonts w:ascii="Times New Roman" w:hAnsi="Times New Roman" w:cs="Times New Roman"/>
          <w:sz w:val="24"/>
          <w:szCs w:val="24"/>
        </w:rPr>
        <w:t>рств</w:t>
      </w:r>
      <w:r w:rsidR="00E82C2E" w:rsidRPr="009A169B">
        <w:rPr>
          <w:rFonts w:ascii="Times New Roman" w:hAnsi="Times New Roman" w:cs="Times New Roman"/>
          <w:sz w:val="24"/>
          <w:szCs w:val="24"/>
        </w:rPr>
        <w:t xml:space="preserve"> </w:t>
      </w:r>
      <w:r w:rsidR="00666DE2" w:rsidRPr="009A169B">
        <w:rPr>
          <w:rFonts w:ascii="Times New Roman" w:hAnsi="Times New Roman" w:cs="Times New Roman"/>
          <w:sz w:val="24"/>
          <w:szCs w:val="24"/>
        </w:rPr>
        <w:t xml:space="preserve"> в гл</w:t>
      </w:r>
      <w:proofErr w:type="gramEnd"/>
      <w:r w:rsidR="00666DE2" w:rsidRPr="009A169B">
        <w:rPr>
          <w:rFonts w:ascii="Times New Roman" w:hAnsi="Times New Roman" w:cs="Times New Roman"/>
          <w:sz w:val="24"/>
          <w:szCs w:val="24"/>
        </w:rPr>
        <w:t>авном, Россия имела определенные особенности, например, сохранение феодальных пережитков на селе, а также значительная роль иностранного капитала и иностранных инвестиций в экономике. Поэтому в России, где важнейшим пережитком феодализма наряду с помещичьим землевладением был сам царизм с присущим ему засильем бюрократии и дворянской вотчины в управлении страной, высшие формы капитализма в промышленности в сочетании с очень высоким уровнем концентрации производства сочетались с докапиталистическим устройством и общей экономической отсталостью.</w:t>
      </w:r>
    </w:p>
    <w:p w:rsidR="00666DE2" w:rsidRPr="009A169B" w:rsidRDefault="00666DE2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>Соединенные Штаты Америки можно рассматривать как классическую страну монополистического капитала.</w:t>
      </w:r>
      <w:r w:rsidR="00CA7B9A" w:rsidRPr="009A169B">
        <w:rPr>
          <w:rFonts w:ascii="Times New Roman" w:hAnsi="Times New Roman" w:cs="Times New Roman"/>
          <w:sz w:val="24"/>
          <w:szCs w:val="24"/>
        </w:rPr>
        <w:t xml:space="preserve"> </w:t>
      </w:r>
      <w:r w:rsidR="005879C4" w:rsidRPr="009A169B">
        <w:rPr>
          <w:rFonts w:ascii="Times New Roman" w:hAnsi="Times New Roman" w:cs="Times New Roman"/>
          <w:sz w:val="24"/>
          <w:szCs w:val="24"/>
        </w:rPr>
        <w:t>В начале ХХ века США опережали все государства по выпуску основных видов продукции и по общему объему производства. В 1913 г. В черной металлургии США выпускали больше продукции, чем Великая Британия, Франция и Германия вместе взятые, Ускоренными темпами развивалось и сельское хозяйство. Характерным для США было то, что именно в них основной формой монополистического объединения стал трест, лишивший полностью производственной и коммерческой самостоятельности отдельные предприятия.</w:t>
      </w:r>
    </w:p>
    <w:p w:rsidR="005879C4" w:rsidRPr="009A169B" w:rsidRDefault="005879C4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 xml:space="preserve">Япония была первой и единственной азиатской страной, ставшей на путь самостоятельного капиталистического развития. Переворот, начавшийся «Реставрацией </w:t>
      </w:r>
      <w:proofErr w:type="spellStart"/>
      <w:r w:rsidRPr="009A169B">
        <w:rPr>
          <w:rFonts w:ascii="Times New Roman" w:hAnsi="Times New Roman" w:cs="Times New Roman"/>
          <w:sz w:val="24"/>
          <w:szCs w:val="24"/>
        </w:rPr>
        <w:t>Мейдзи</w:t>
      </w:r>
      <w:proofErr w:type="spellEnd"/>
      <w:r w:rsidRPr="009A169B">
        <w:rPr>
          <w:rFonts w:ascii="Times New Roman" w:hAnsi="Times New Roman" w:cs="Times New Roman"/>
          <w:sz w:val="24"/>
          <w:szCs w:val="24"/>
        </w:rPr>
        <w:t>» (1868), создал условия для бурного развития капиталистических отношений</w:t>
      </w:r>
      <w:r w:rsidR="00055AD8" w:rsidRPr="009A169B">
        <w:rPr>
          <w:rFonts w:ascii="Times New Roman" w:hAnsi="Times New Roman" w:cs="Times New Roman"/>
          <w:sz w:val="24"/>
          <w:szCs w:val="24"/>
        </w:rPr>
        <w:t xml:space="preserve"> и становления буржуазного общества. Благодаря активной роли государства в сфере экономики, высокому уровню эксплуатации трудящихся, использованию опыта Западной Европы и США Япония в начале ХХ века быстро вошла в число «великих держав» Одновременно значительный груз феодальных пережитков придал монополистическому капитализму Японии </w:t>
      </w:r>
      <w:proofErr w:type="spellStart"/>
      <w:proofErr w:type="gramStart"/>
      <w:r w:rsidR="00055AD8" w:rsidRPr="009A169B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055AD8" w:rsidRPr="009A169B">
        <w:rPr>
          <w:rFonts w:ascii="Times New Roman" w:hAnsi="Times New Roman" w:cs="Times New Roman"/>
          <w:sz w:val="24"/>
          <w:szCs w:val="24"/>
        </w:rPr>
        <w:t xml:space="preserve"> – феодальный</w:t>
      </w:r>
      <w:proofErr w:type="gramEnd"/>
      <w:r w:rsidR="00055AD8" w:rsidRPr="009A169B"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055AD8" w:rsidRPr="009A169B" w:rsidRDefault="00055AD8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55AD8" w:rsidRPr="009A169B" w:rsidRDefault="00055AD8" w:rsidP="009A169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169B">
        <w:rPr>
          <w:rFonts w:ascii="Times New Roman" w:hAnsi="Times New Roman" w:cs="Times New Roman"/>
          <w:b/>
          <w:i/>
          <w:sz w:val="24"/>
          <w:szCs w:val="24"/>
        </w:rPr>
        <w:lastRenderedPageBreak/>
        <w:t>Государственное устройство и политические системы.</w:t>
      </w:r>
    </w:p>
    <w:p w:rsidR="00055AD8" w:rsidRPr="009A169B" w:rsidRDefault="00055AD8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Характерным для этого периода является то, что вступление упомянутых стран в ХХ век не привело к коренному слому их государственного устройства.</w:t>
      </w:r>
      <w:r w:rsidR="005A4388" w:rsidRPr="009A169B">
        <w:rPr>
          <w:rFonts w:ascii="Times New Roman" w:hAnsi="Times New Roman" w:cs="Times New Roman"/>
          <w:sz w:val="24"/>
          <w:szCs w:val="24"/>
        </w:rPr>
        <w:t xml:space="preserve"> В данный период сосуществовали основные формы политической организации -  ограниченная монархия и республика.</w:t>
      </w:r>
    </w:p>
    <w:p w:rsidR="00055AD8" w:rsidRPr="009A169B" w:rsidRDefault="00055AD8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 xml:space="preserve">Великая Британия, как и раньше, оставалась конституционной монархией с наследственной королевской властью, двухпалатным парламентом и кабинетом министров, роль которого неуклонно росла. </w:t>
      </w:r>
      <w:r w:rsidR="0088092B" w:rsidRPr="009A169B">
        <w:rPr>
          <w:rFonts w:ascii="Times New Roman" w:hAnsi="Times New Roman" w:cs="Times New Roman"/>
          <w:sz w:val="24"/>
          <w:szCs w:val="24"/>
        </w:rPr>
        <w:t>Двухпартийная система в лице либералов (виги) и консерваторов (тори) продолжала действовать, но в 1906 г. Появилась еще одна влиятельная политическая сила – партия лейбористов, первоначально выступавшая в блоке с либеральной партией.</w:t>
      </w:r>
    </w:p>
    <w:p w:rsidR="0088092B" w:rsidRPr="009A169B" w:rsidRDefault="0088092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>Во Франции продолжалась история парламентской Третьей республики, государственный строй которой был оформлен тремя конституционными законами 1875 г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>аконодательная власть принадлежала палате депутатов и сенату, составлявшим Национальное собрание. Возглавлял государство президент. Кабинет министров был ответственен перед Национальным  собранием. В отличие от Великобритании и США здесь сложилась многопартийная система. Но  чтобы одержать победу во время выборов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 xml:space="preserve"> партии должны были заключать соглашения</w:t>
      </w:r>
      <w:r w:rsidR="00C47BB6" w:rsidRPr="009A169B">
        <w:rPr>
          <w:rFonts w:ascii="Times New Roman" w:hAnsi="Times New Roman" w:cs="Times New Roman"/>
          <w:sz w:val="24"/>
          <w:szCs w:val="24"/>
        </w:rPr>
        <w:t>, создавая партийные блоки. Вследствие этого характерной чертой французской политической жизни стала частая смена правительств.</w:t>
      </w:r>
    </w:p>
    <w:p w:rsidR="00C47BB6" w:rsidRPr="009A169B" w:rsidRDefault="00C47BB6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>Не претерпела существенных изменений и созданная в 1871 г. Германская империя. Согласно конституции 1871 г. Императором (кайзером) был</w:t>
      </w:r>
      <w:r w:rsidR="00C83EE3" w:rsidRPr="009A169B">
        <w:rPr>
          <w:rFonts w:ascii="Times New Roman" w:hAnsi="Times New Roman" w:cs="Times New Roman"/>
          <w:sz w:val="24"/>
          <w:szCs w:val="24"/>
        </w:rPr>
        <w:t xml:space="preserve"> прусский король. Ставленником Пруссии был и глава правительства – канцлер, назначаемый кайзером. Пруссия имела наибольшее количество голосов в нижней палате немецкого парламента – рейхстаге и в верхней палате – союзном совет</w:t>
      </w:r>
      <w:proofErr w:type="gramStart"/>
      <w:r w:rsidR="00C83EE3" w:rsidRPr="009A169B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C83EE3" w:rsidRPr="009A169B">
        <w:rPr>
          <w:rFonts w:ascii="Times New Roman" w:hAnsi="Times New Roman" w:cs="Times New Roman"/>
          <w:sz w:val="24"/>
          <w:szCs w:val="24"/>
        </w:rPr>
        <w:t>бундесрате). Все это обеспечивало господство Пруссии в Германской империи.</w:t>
      </w:r>
    </w:p>
    <w:p w:rsidR="00003F2D" w:rsidRPr="009A169B" w:rsidRDefault="00003F2D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>В России сохранялась абсолютная монархия. «Императору Всероссийскому, - сказано в Основных законах Российской империи, - принадлежит верховная самодержавная власть». Государственный совет, кабинет министров полностью зависели от царя. Попытка установить парламентскую монархию в России в ходе первой русской революции 1905 – 1907 гг. оказалась тщетной, вплоть до революции 1917 г. В России сохранялось самодержавие.</w:t>
      </w:r>
    </w:p>
    <w:p w:rsidR="00D63F92" w:rsidRPr="009A169B" w:rsidRDefault="00D63F92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169B">
        <w:rPr>
          <w:rFonts w:ascii="Times New Roman" w:hAnsi="Times New Roman" w:cs="Times New Roman"/>
          <w:sz w:val="24"/>
          <w:szCs w:val="24"/>
        </w:rPr>
        <w:t>Австро</w:t>
      </w:r>
      <w:proofErr w:type="spellEnd"/>
      <w:r w:rsidRPr="009A169B">
        <w:rPr>
          <w:rFonts w:ascii="Times New Roman" w:hAnsi="Times New Roman" w:cs="Times New Roman"/>
          <w:sz w:val="24"/>
          <w:szCs w:val="24"/>
        </w:rPr>
        <w:t xml:space="preserve"> – Венгрия являлась конституционной дуалистической 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 xml:space="preserve">симбиоз двух, правящих наций – Австрийской и Венгерской) монархией. Однако парламентские начала подчинены приоритету императора Франца – Иосифа </w:t>
      </w:r>
    </w:p>
    <w:p w:rsidR="00003F2D" w:rsidRPr="009A169B" w:rsidRDefault="00003F2D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 xml:space="preserve"> Соединенные Штаты Америки,</w:t>
      </w:r>
      <w:r w:rsidR="00552C0F" w:rsidRPr="009A169B">
        <w:rPr>
          <w:rFonts w:ascii="Times New Roman" w:hAnsi="Times New Roman" w:cs="Times New Roman"/>
          <w:sz w:val="24"/>
          <w:szCs w:val="24"/>
        </w:rPr>
        <w:t xml:space="preserve"> </w:t>
      </w:r>
      <w:r w:rsidRPr="009A169B">
        <w:rPr>
          <w:rFonts w:ascii="Times New Roman" w:hAnsi="Times New Roman" w:cs="Times New Roman"/>
          <w:sz w:val="24"/>
          <w:szCs w:val="24"/>
        </w:rPr>
        <w:t>как и раньше, оставались президентской республикой, сохраняя как основной закон конституцию 1787 г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>аконодательная власть принадлежала двухпалатному конгрессу</w:t>
      </w:r>
      <w:r w:rsidR="00552C0F" w:rsidRPr="009A169B">
        <w:rPr>
          <w:rFonts w:ascii="Times New Roman" w:hAnsi="Times New Roman" w:cs="Times New Roman"/>
          <w:sz w:val="24"/>
          <w:szCs w:val="24"/>
        </w:rPr>
        <w:t>, главой государства и правительства был президент, большую роль играл Верховный суд США. Как и ранее существовала «система двух партий», чередовавшихся у власти: республиканской и демократической.</w:t>
      </w:r>
    </w:p>
    <w:p w:rsidR="00552C0F" w:rsidRPr="009A169B" w:rsidRDefault="00552C0F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 xml:space="preserve"> В соответствии с конституцией 1889 г. В Японской империи правила « бессменная на вечные времена императорская династия». Император имел законодательную власть, осуществляя ее в согласии с императорским парламентом. Императору принадлежала вся полнота исполнительной власти, он был также верховным командующим армии и флота. Таким образом, парламент лишь прикрывал всесилие императора.</w:t>
      </w:r>
    </w:p>
    <w:p w:rsidR="00CD606A" w:rsidRPr="009A169B" w:rsidRDefault="00CD606A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>Таким образом, в подавляющем большинстве наиболее развитых стран сохраняется монархическая форма организации общества и государства. Однако, несмотря на монарх</w:t>
      </w:r>
      <w:r w:rsidR="00D63F92" w:rsidRPr="009A169B">
        <w:rPr>
          <w:rFonts w:ascii="Times New Roman" w:hAnsi="Times New Roman" w:cs="Times New Roman"/>
          <w:sz w:val="24"/>
          <w:szCs w:val="24"/>
        </w:rPr>
        <w:t>ическую форму, политическая система того периода по своей сущности выражала интересы прежде всего крупного капитала и отвечала задачам буржуазного развития.</w:t>
      </w:r>
    </w:p>
    <w:p w:rsidR="00552C0F" w:rsidRPr="009A169B" w:rsidRDefault="00552C0F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Международные отношения в начале ХХ века.</w:t>
      </w:r>
    </w:p>
    <w:p w:rsidR="00552C0F" w:rsidRPr="009A169B" w:rsidRDefault="00552C0F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Внешняя политика европейских государств в конце </w:t>
      </w:r>
      <w:r w:rsidR="00022090" w:rsidRPr="009A169B">
        <w:rPr>
          <w:rFonts w:ascii="Times New Roman" w:hAnsi="Times New Roman" w:cs="Times New Roman"/>
          <w:sz w:val="24"/>
          <w:szCs w:val="24"/>
        </w:rPr>
        <w:t xml:space="preserve"> </w:t>
      </w:r>
      <w:r w:rsidRPr="009A169B">
        <w:rPr>
          <w:rFonts w:ascii="Times New Roman" w:hAnsi="Times New Roman" w:cs="Times New Roman"/>
          <w:sz w:val="24"/>
          <w:szCs w:val="24"/>
        </w:rPr>
        <w:t>XIX</w:t>
      </w:r>
      <w:r w:rsidR="00022090" w:rsidRPr="009A169B">
        <w:rPr>
          <w:rFonts w:ascii="Times New Roman" w:hAnsi="Times New Roman" w:cs="Times New Roman"/>
          <w:sz w:val="24"/>
          <w:szCs w:val="24"/>
        </w:rPr>
        <w:t xml:space="preserve"> – в начале ХХ вв</w:t>
      </w:r>
      <w:proofErr w:type="gramStart"/>
      <w:r w:rsidR="00022090" w:rsidRPr="009A16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022090" w:rsidRPr="009A169B">
        <w:rPr>
          <w:rFonts w:ascii="Times New Roman" w:hAnsi="Times New Roman" w:cs="Times New Roman"/>
          <w:sz w:val="24"/>
          <w:szCs w:val="24"/>
        </w:rPr>
        <w:t xml:space="preserve">пределялась их борьбой за сферы вложения капиталов, рынки сбыта, источники дешевого сырья. Неравномерность экономического и политического развития этих стран еще больше </w:t>
      </w:r>
      <w:r w:rsidR="00022090" w:rsidRPr="009A169B">
        <w:rPr>
          <w:rFonts w:ascii="Times New Roman" w:hAnsi="Times New Roman" w:cs="Times New Roman"/>
          <w:sz w:val="24"/>
          <w:szCs w:val="24"/>
        </w:rPr>
        <w:lastRenderedPageBreak/>
        <w:t>обостряла противоречия, которые можно было разрешить только путем военного передела мира.</w:t>
      </w:r>
    </w:p>
    <w:p w:rsidR="00CA7B9A" w:rsidRPr="009A169B" w:rsidRDefault="00CA7B9A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 xml:space="preserve">Особенно острые противоречия возникли в этот период между Великой Британией и Германией. Великобритания была самой крупной колониальной империей, занимала первое место в мире по объему внешней торговли и вывозу капитала. При разделе мира Германии досталось значительно меньше колоний, чем другим державам, и она считала себя обделенной. Но на конец  </w:t>
      </w:r>
      <w:r w:rsidRPr="009A169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A1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>Германия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 xml:space="preserve">  опередила Великобританию по темпам индустриализации и по уровню промышленного производства. И уже в начале ХХ в. Ее доля в мировом промышленном производстве превосходила </w:t>
      </w:r>
      <w:proofErr w:type="gramStart"/>
      <w:r w:rsidRPr="009A169B">
        <w:rPr>
          <w:rFonts w:ascii="Times New Roman" w:hAnsi="Times New Roman" w:cs="Times New Roman"/>
          <w:sz w:val="24"/>
          <w:szCs w:val="24"/>
        </w:rPr>
        <w:t>британскую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 xml:space="preserve">. Кроме того, между ними возникло острое </w:t>
      </w:r>
      <w:proofErr w:type="spellStart"/>
      <w:proofErr w:type="gramStart"/>
      <w:r w:rsidRPr="009A169B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9A169B">
        <w:rPr>
          <w:rFonts w:ascii="Times New Roman" w:hAnsi="Times New Roman" w:cs="Times New Roman"/>
          <w:sz w:val="24"/>
          <w:szCs w:val="24"/>
        </w:rPr>
        <w:t xml:space="preserve"> – морское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 xml:space="preserve"> соперничество. Немецкий флот по всем показателям</w:t>
      </w:r>
      <w:r w:rsidR="000153B5" w:rsidRPr="009A169B">
        <w:rPr>
          <w:rFonts w:ascii="Times New Roman" w:hAnsi="Times New Roman" w:cs="Times New Roman"/>
          <w:sz w:val="24"/>
          <w:szCs w:val="24"/>
        </w:rPr>
        <w:t xml:space="preserve"> стал вторым в мире после </w:t>
      </w:r>
      <w:proofErr w:type="gramStart"/>
      <w:r w:rsidR="000153B5" w:rsidRPr="009A169B">
        <w:rPr>
          <w:rFonts w:ascii="Times New Roman" w:hAnsi="Times New Roman" w:cs="Times New Roman"/>
          <w:sz w:val="24"/>
          <w:szCs w:val="24"/>
        </w:rPr>
        <w:t>британского</w:t>
      </w:r>
      <w:proofErr w:type="gramEnd"/>
      <w:r w:rsidR="000153B5" w:rsidRPr="009A169B">
        <w:rPr>
          <w:rFonts w:ascii="Times New Roman" w:hAnsi="Times New Roman" w:cs="Times New Roman"/>
          <w:sz w:val="24"/>
          <w:szCs w:val="24"/>
        </w:rPr>
        <w:t xml:space="preserve"> и разница между ними постоянно уменьшалась. Правящие круги Германии стали на путь коренного передела мира, но Великая Британия противостояла этому. В частности, она была очень обеспокоена проникновением Германии в </w:t>
      </w:r>
      <w:proofErr w:type="spellStart"/>
      <w:r w:rsidR="000153B5" w:rsidRPr="009A169B">
        <w:rPr>
          <w:rFonts w:ascii="Times New Roman" w:hAnsi="Times New Roman" w:cs="Times New Roman"/>
          <w:sz w:val="24"/>
          <w:szCs w:val="24"/>
        </w:rPr>
        <w:t>Турцию</w:t>
      </w:r>
      <w:proofErr w:type="gramStart"/>
      <w:r w:rsidR="000153B5" w:rsidRPr="009A169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0153B5" w:rsidRPr="009A169B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="000153B5" w:rsidRPr="009A169B">
        <w:rPr>
          <w:rFonts w:ascii="Times New Roman" w:hAnsi="Times New Roman" w:cs="Times New Roman"/>
          <w:sz w:val="24"/>
          <w:szCs w:val="24"/>
        </w:rPr>
        <w:t xml:space="preserve"> отрезать немцам выход к Персидскому заливу, англичане еще в 1901 г. Захватили порт Кувейт. В этих условиях большое значение имела внешняя политика ведущих стран, поиск союзников, создание блоков.</w:t>
      </w:r>
    </w:p>
    <w:p w:rsidR="000153B5" w:rsidRPr="009A169B" w:rsidRDefault="000153B5" w:rsidP="009A169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169B">
        <w:rPr>
          <w:rFonts w:ascii="Times New Roman" w:hAnsi="Times New Roman" w:cs="Times New Roman"/>
          <w:b/>
          <w:i/>
          <w:sz w:val="24"/>
          <w:szCs w:val="24"/>
        </w:rPr>
        <w:t>Возникновение военно-политических блоков.</w:t>
      </w:r>
    </w:p>
    <w:p w:rsidR="000153B5" w:rsidRPr="009A169B" w:rsidRDefault="000153B5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Во время конфликтов между европейскими государствами сформировались две </w:t>
      </w:r>
      <w:r w:rsidR="00450CA5" w:rsidRPr="009A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169B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9A169B">
        <w:rPr>
          <w:rFonts w:ascii="Times New Roman" w:hAnsi="Times New Roman" w:cs="Times New Roman"/>
          <w:sz w:val="24"/>
          <w:szCs w:val="24"/>
        </w:rPr>
        <w:t xml:space="preserve"> – политические</w:t>
      </w:r>
      <w:proofErr w:type="gramEnd"/>
      <w:r w:rsidRPr="009A169B">
        <w:rPr>
          <w:rFonts w:ascii="Times New Roman" w:hAnsi="Times New Roman" w:cs="Times New Roman"/>
          <w:sz w:val="24"/>
          <w:szCs w:val="24"/>
        </w:rPr>
        <w:t xml:space="preserve"> группировки</w:t>
      </w:r>
      <w:r w:rsidR="00450CA5" w:rsidRPr="009A169B">
        <w:rPr>
          <w:rFonts w:ascii="Times New Roman" w:hAnsi="Times New Roman" w:cs="Times New Roman"/>
          <w:sz w:val="24"/>
          <w:szCs w:val="24"/>
        </w:rPr>
        <w:t>.</w:t>
      </w:r>
      <w:r w:rsidRPr="009A169B">
        <w:rPr>
          <w:rFonts w:ascii="Times New Roman" w:hAnsi="Times New Roman" w:cs="Times New Roman"/>
          <w:sz w:val="24"/>
          <w:szCs w:val="24"/>
        </w:rPr>
        <w:t xml:space="preserve"> </w:t>
      </w:r>
      <w:r w:rsidR="00450CA5" w:rsidRPr="009A169B">
        <w:rPr>
          <w:rFonts w:ascii="Times New Roman" w:hAnsi="Times New Roman" w:cs="Times New Roman"/>
          <w:sz w:val="24"/>
          <w:szCs w:val="24"/>
        </w:rPr>
        <w:t xml:space="preserve"> Еще в 1882 г. Между Германией, </w:t>
      </w:r>
      <w:proofErr w:type="spellStart"/>
      <w:r w:rsidR="00450CA5" w:rsidRPr="009A169B">
        <w:rPr>
          <w:rFonts w:ascii="Times New Roman" w:hAnsi="Times New Roman" w:cs="Times New Roman"/>
          <w:sz w:val="24"/>
          <w:szCs w:val="24"/>
        </w:rPr>
        <w:t>Австро</w:t>
      </w:r>
      <w:proofErr w:type="spellEnd"/>
      <w:r w:rsidR="00450CA5" w:rsidRPr="009A169B">
        <w:rPr>
          <w:rFonts w:ascii="Times New Roman" w:hAnsi="Times New Roman" w:cs="Times New Roman"/>
          <w:sz w:val="24"/>
          <w:szCs w:val="24"/>
        </w:rPr>
        <w:t xml:space="preserve"> – Венгрией и Италией был подписан тайный договор, оформивший Тройственный блок, направленный против Франции и России </w:t>
      </w:r>
      <w:proofErr w:type="gramStart"/>
      <w:r w:rsidR="00450CA5" w:rsidRPr="009A16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50CA5" w:rsidRPr="009A169B">
        <w:rPr>
          <w:rFonts w:ascii="Times New Roman" w:hAnsi="Times New Roman" w:cs="Times New Roman"/>
          <w:sz w:val="24"/>
          <w:szCs w:val="24"/>
        </w:rPr>
        <w:t xml:space="preserve">Италия определила свое участие в блоке при таком условии: если агрессором будет Великая Британия, то она помощи союзникам не окажет). Договор был заключен на пять лет, но через каждые пять лет он продлевался и просуществовал до 1915 г. Политика участников Тройственного союза характеризовалась возрастающей агрессивностью. Резко обострились отношения  Германии и Франции. </w:t>
      </w:r>
      <w:proofErr w:type="spellStart"/>
      <w:proofErr w:type="gramStart"/>
      <w:r w:rsidR="00450CA5" w:rsidRPr="009A169B">
        <w:rPr>
          <w:rFonts w:ascii="Times New Roman" w:hAnsi="Times New Roman" w:cs="Times New Roman"/>
          <w:sz w:val="24"/>
          <w:szCs w:val="24"/>
        </w:rPr>
        <w:t>Австро</w:t>
      </w:r>
      <w:proofErr w:type="spellEnd"/>
      <w:r w:rsidR="00450CA5" w:rsidRPr="009A169B">
        <w:rPr>
          <w:rFonts w:ascii="Times New Roman" w:hAnsi="Times New Roman" w:cs="Times New Roman"/>
          <w:sz w:val="24"/>
          <w:szCs w:val="24"/>
        </w:rPr>
        <w:t xml:space="preserve"> – Венгрия</w:t>
      </w:r>
      <w:proofErr w:type="gramEnd"/>
      <w:r w:rsidR="00450CA5" w:rsidRPr="009A169B">
        <w:rPr>
          <w:rFonts w:ascii="Times New Roman" w:hAnsi="Times New Roman" w:cs="Times New Roman"/>
          <w:sz w:val="24"/>
          <w:szCs w:val="24"/>
        </w:rPr>
        <w:t xml:space="preserve"> и Германия усилили свое проникновение на Балканы. Италия в 1911 – 1912 гг. захватила Триполитанию и Киренаику у Турции.</w:t>
      </w:r>
    </w:p>
    <w:p w:rsidR="008D100C" w:rsidRPr="009A169B" w:rsidRDefault="008D100C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Тройственный союз</w:t>
      </w:r>
      <w:r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Военно-политический блок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военно-политический блок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Германская импер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Германии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Австро-Венгр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Австро-Венгрии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Итал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Италии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 сложившийся в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1879 год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1879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hyperlink r:id="rId10" w:tooltip="1882 год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1882 годы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положил начало разделу Европы на враждебные лагеря и сыграл важную роль в подготовке и развязывании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Первая мировая война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Первой мировой войны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(1914—1918)</w:t>
      </w:r>
      <w:r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450CA5" w:rsidRPr="009A169B" w:rsidRDefault="00450CA5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>В 1904 г. Было подписано англо – французское соглашение -  «Сердечное соглашение», или как его стали называть, Антанта.</w:t>
      </w:r>
      <w:r w:rsidR="00015995" w:rsidRPr="009A169B">
        <w:rPr>
          <w:rFonts w:ascii="Times New Roman" w:hAnsi="Times New Roman" w:cs="Times New Roman"/>
          <w:sz w:val="24"/>
          <w:szCs w:val="24"/>
        </w:rPr>
        <w:t xml:space="preserve"> В 1907 г. подписан англо – российский договор, чем и завершилось создание Антанты – </w:t>
      </w:r>
      <w:proofErr w:type="spellStart"/>
      <w:proofErr w:type="gramStart"/>
      <w:r w:rsidR="00015995" w:rsidRPr="009A169B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015995" w:rsidRPr="009A169B">
        <w:rPr>
          <w:rFonts w:ascii="Times New Roman" w:hAnsi="Times New Roman" w:cs="Times New Roman"/>
          <w:sz w:val="24"/>
          <w:szCs w:val="24"/>
        </w:rPr>
        <w:t xml:space="preserve"> – дипломатической</w:t>
      </w:r>
      <w:proofErr w:type="gramEnd"/>
      <w:r w:rsidR="00015995" w:rsidRPr="009A169B">
        <w:rPr>
          <w:rFonts w:ascii="Times New Roman" w:hAnsi="Times New Roman" w:cs="Times New Roman"/>
          <w:sz w:val="24"/>
          <w:szCs w:val="24"/>
        </w:rPr>
        <w:t xml:space="preserve"> группировки Великой Британии, Франции и России.</w:t>
      </w:r>
    </w:p>
    <w:p w:rsidR="008D100C" w:rsidRPr="009A169B" w:rsidRDefault="008D100C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169B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Анта́нта</w:t>
      </w:r>
      <w:proofErr w:type="spellEnd"/>
      <w:proofErr w:type="gramEnd"/>
      <w:r w:rsidRPr="009A169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Военно-политический блок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военно-политический блок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Российская импер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России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Великобритан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Англии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Франц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Франции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 создан в качестве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tooltip="Противовес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противовеса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hyperlink r:id="rId17" w:tooltip="Тройственный союз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Тройственному союзу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»; сложился в основном в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8" w:tooltip="1904 год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1904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hyperlink r:id="rId19" w:tooltip="1907 год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1907 годах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и завершил размежевание великих держав накануне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tooltip="Первая мировая война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Первой мировой войны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15995" w:rsidRPr="009A169B" w:rsidRDefault="00015995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ab/>
        <w:t>Возникновение в центре Европы двух могущественных  военных блоков с противоположными интересами делало мировую войну неизбежной.</w:t>
      </w:r>
    </w:p>
    <w:p w:rsidR="00015995" w:rsidRPr="009A169B" w:rsidRDefault="00015995" w:rsidP="009A169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169B">
        <w:rPr>
          <w:rFonts w:ascii="Times New Roman" w:hAnsi="Times New Roman" w:cs="Times New Roman"/>
          <w:b/>
          <w:i/>
          <w:sz w:val="24"/>
          <w:szCs w:val="24"/>
        </w:rPr>
        <w:t>Основные   международные кри</w:t>
      </w:r>
      <w:r w:rsidR="009A169B">
        <w:rPr>
          <w:rFonts w:ascii="Times New Roman" w:hAnsi="Times New Roman" w:cs="Times New Roman"/>
          <w:b/>
          <w:i/>
          <w:sz w:val="24"/>
          <w:szCs w:val="24"/>
        </w:rPr>
        <w:t xml:space="preserve">зисы и конфликты в начале ХХ </w:t>
      </w:r>
      <w:proofErr w:type="gramStart"/>
      <w:r w:rsidR="009A169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9A169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15995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5995" w:rsidRPr="009A169B">
        <w:rPr>
          <w:rFonts w:ascii="Times New Roman" w:hAnsi="Times New Roman" w:cs="Times New Roman"/>
          <w:sz w:val="24"/>
          <w:szCs w:val="24"/>
        </w:rPr>
        <w:t>Европа раскололась на два  противоборствующих блока. Противостояние между ними неоднократно приводило к международным кризисам и военным конфликтам.</w:t>
      </w:r>
    </w:p>
    <w:p w:rsidR="00015995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5995" w:rsidRPr="009A169B">
        <w:rPr>
          <w:rFonts w:ascii="Times New Roman" w:hAnsi="Times New Roman" w:cs="Times New Roman"/>
          <w:sz w:val="24"/>
          <w:szCs w:val="24"/>
        </w:rPr>
        <w:t>Первый марокканский кризис 1905 – 1906 гг. Стремление Франции установить контроль над Марокко вызвало сопротивление Германии, потребовавшей</w:t>
      </w:r>
      <w:r w:rsidR="00666488" w:rsidRPr="009A169B">
        <w:rPr>
          <w:rFonts w:ascii="Times New Roman" w:hAnsi="Times New Roman" w:cs="Times New Roman"/>
          <w:sz w:val="24"/>
          <w:szCs w:val="24"/>
        </w:rPr>
        <w:t>, чтобы вопрос о Марокко был рассмотрен на международной конференции. Таковая состоялась в начале 1906 г., где Франция одержала дипломатическую победу, что впоследствии облегчило ей захват Марокко.</w:t>
      </w:r>
    </w:p>
    <w:p w:rsidR="00666488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6488" w:rsidRPr="009A169B">
        <w:rPr>
          <w:rFonts w:ascii="Times New Roman" w:hAnsi="Times New Roman" w:cs="Times New Roman"/>
          <w:sz w:val="24"/>
          <w:szCs w:val="24"/>
        </w:rPr>
        <w:t>Боснийский кризис возник в связи с аннексией  в 1908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488" w:rsidRPr="009A169B">
        <w:rPr>
          <w:rFonts w:ascii="Times New Roman" w:hAnsi="Times New Roman" w:cs="Times New Roman"/>
          <w:sz w:val="24"/>
          <w:szCs w:val="24"/>
        </w:rPr>
        <w:t xml:space="preserve">Боснии и Герцеговины  </w:t>
      </w:r>
      <w:proofErr w:type="spellStart"/>
      <w:proofErr w:type="gramStart"/>
      <w:r w:rsidR="00666488" w:rsidRPr="009A169B">
        <w:rPr>
          <w:rFonts w:ascii="Times New Roman" w:hAnsi="Times New Roman" w:cs="Times New Roman"/>
          <w:sz w:val="24"/>
          <w:szCs w:val="24"/>
        </w:rPr>
        <w:t>Австро</w:t>
      </w:r>
      <w:proofErr w:type="spellEnd"/>
      <w:r w:rsidR="00666488" w:rsidRPr="009A169B">
        <w:rPr>
          <w:rFonts w:ascii="Times New Roman" w:hAnsi="Times New Roman" w:cs="Times New Roman"/>
          <w:sz w:val="24"/>
          <w:szCs w:val="24"/>
        </w:rPr>
        <w:t xml:space="preserve"> – Венгрией</w:t>
      </w:r>
      <w:proofErr w:type="gramEnd"/>
      <w:r w:rsidR="00666488" w:rsidRPr="009A169B">
        <w:rPr>
          <w:rFonts w:ascii="Times New Roman" w:hAnsi="Times New Roman" w:cs="Times New Roman"/>
          <w:sz w:val="24"/>
          <w:szCs w:val="24"/>
        </w:rPr>
        <w:t>. Этот акт вызвал бурные протесты со стороны Турции и Сербии, а также недовольство России. Но им все – таки пришлось отступить.</w:t>
      </w:r>
    </w:p>
    <w:p w:rsidR="00666488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666488" w:rsidRPr="009A169B">
        <w:rPr>
          <w:rFonts w:ascii="Times New Roman" w:hAnsi="Times New Roman" w:cs="Times New Roman"/>
          <w:sz w:val="24"/>
          <w:szCs w:val="24"/>
        </w:rPr>
        <w:t>Второй марокканский кризис. В 1911 г. Германия снова выступила в связи с событиями в Марокко, где французский капитал намеревался завладеть богатствами этой страны. Конфликт закончился соглашением</w:t>
      </w:r>
      <w:proofErr w:type="gramStart"/>
      <w:r w:rsidR="00666488" w:rsidRPr="009A16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66488" w:rsidRPr="009A169B">
        <w:rPr>
          <w:rFonts w:ascii="Times New Roman" w:hAnsi="Times New Roman" w:cs="Times New Roman"/>
          <w:sz w:val="24"/>
          <w:szCs w:val="24"/>
        </w:rPr>
        <w:t xml:space="preserve"> по которому Германия признала протекторат Франции над большей частью Марокко, а </w:t>
      </w:r>
      <w:r w:rsidR="004906A1" w:rsidRPr="009A169B">
        <w:rPr>
          <w:rFonts w:ascii="Times New Roman" w:hAnsi="Times New Roman" w:cs="Times New Roman"/>
          <w:sz w:val="24"/>
          <w:szCs w:val="24"/>
        </w:rPr>
        <w:t>взамен получила часть французского Конго.</w:t>
      </w:r>
    </w:p>
    <w:p w:rsidR="004906A1" w:rsidRPr="009A169B" w:rsidRDefault="004906A1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9A169B">
        <w:rPr>
          <w:rFonts w:ascii="Times New Roman" w:hAnsi="Times New Roman" w:cs="Times New Roman"/>
          <w:sz w:val="24"/>
          <w:szCs w:val="24"/>
        </w:rPr>
        <w:t>Триполитанской</w:t>
      </w:r>
      <w:proofErr w:type="spellEnd"/>
      <w:r w:rsidRPr="009A169B">
        <w:rPr>
          <w:rFonts w:ascii="Times New Roman" w:hAnsi="Times New Roman" w:cs="Times New Roman"/>
          <w:sz w:val="24"/>
          <w:szCs w:val="24"/>
        </w:rPr>
        <w:t xml:space="preserve"> войны Италия отобрала у Турции Триполи и Киренаику, превратив их в свою колонию – Ливию.</w:t>
      </w:r>
    </w:p>
    <w:p w:rsidR="00CC473A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Пе́рвая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Балка́нская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война́ </w:t>
      </w:r>
      <w:proofErr w:type="gramStart"/>
      <w:r>
        <w:rPr>
          <w:rFonts w:ascii="Times New Roman" w:hAnsi="Times New Roman" w:cs="Times New Roman"/>
          <w:sz w:val="24"/>
          <w:szCs w:val="24"/>
        </w:rPr>
        <w:t>—</w:t>
      </w:r>
      <w:r w:rsidR="00CC473A" w:rsidRPr="009A16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C473A" w:rsidRPr="009A169B">
        <w:rPr>
          <w:rFonts w:ascii="Times New Roman" w:hAnsi="Times New Roman" w:cs="Times New Roman"/>
          <w:sz w:val="24"/>
          <w:szCs w:val="24"/>
        </w:rPr>
        <w:t>ойна </w:t>
      </w:r>
      <w:r>
        <w:rPr>
          <w:rFonts w:ascii="Times New Roman" w:hAnsi="Times New Roman" w:cs="Times New Roman"/>
          <w:sz w:val="24"/>
          <w:szCs w:val="24"/>
        </w:rPr>
        <w:t xml:space="preserve">Балканского союза </w:t>
      </w:r>
      <w:r w:rsidRPr="009A169B">
        <w:rPr>
          <w:rFonts w:ascii="Times New Roman" w:hAnsi="Times New Roman" w:cs="Times New Roman"/>
          <w:sz w:val="24"/>
          <w:szCs w:val="24"/>
        </w:rPr>
        <w:t xml:space="preserve"> </w:t>
      </w:r>
      <w:r w:rsidR="00CC473A" w:rsidRPr="009A169B">
        <w:rPr>
          <w:rFonts w:ascii="Times New Roman" w:hAnsi="Times New Roman" w:cs="Times New Roman"/>
          <w:sz w:val="24"/>
          <w:szCs w:val="24"/>
        </w:rPr>
        <w:t>(</w:t>
      </w:r>
      <w:hyperlink r:id="rId21" w:tooltip="Болгари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Болгария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, </w:t>
      </w:r>
      <w:hyperlink r:id="rId22" w:tooltip="Греци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Греция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, </w:t>
      </w:r>
      <w:hyperlink r:id="rId23" w:tooltip="Серби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Сербия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, </w:t>
      </w:r>
      <w:hyperlink r:id="rId24" w:tooltip="Черногори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Черногория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73A" w:rsidRPr="009A169B">
        <w:rPr>
          <w:rFonts w:ascii="Times New Roman" w:hAnsi="Times New Roman" w:cs="Times New Roman"/>
          <w:sz w:val="24"/>
          <w:szCs w:val="24"/>
        </w:rPr>
        <w:t>против </w:t>
      </w:r>
      <w:hyperlink r:id="rId25" w:tooltip="Османская импери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Османской империи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 с 25 сентября (</w:t>
      </w:r>
      <w:hyperlink r:id="rId26" w:tooltip="8 октябр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8 октября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) </w:t>
      </w:r>
      <w:hyperlink r:id="rId27" w:tooltip="1912 год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1912 года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 до 17 (</w:t>
      </w:r>
      <w:hyperlink r:id="rId28" w:tooltip="30 ма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) мая </w:t>
      </w:r>
      <w:hyperlink r:id="rId29" w:tooltip="1913 год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1913 года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. Причиной войны послужило стремление Сербии, Болгарии, Черногории и Греции расширить свои территории. Война завершилась </w:t>
      </w:r>
      <w:hyperlink r:id="rId30" w:tooltip="Лондонский мирный договор (1913)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 xml:space="preserve">Лондонским мирным </w:t>
        </w:r>
        <w:proofErr w:type="spellStart"/>
        <w:r w:rsidR="00CC473A" w:rsidRPr="009A169B">
          <w:rPr>
            <w:rFonts w:ascii="Times New Roman" w:hAnsi="Times New Roman" w:cs="Times New Roman"/>
            <w:sz w:val="24"/>
            <w:szCs w:val="24"/>
          </w:rPr>
          <w:t>договором</w:t>
        </w:r>
        <w:proofErr w:type="gramStart"/>
      </w:hyperlink>
      <w:r w:rsidR="00CC473A"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</w:t>
      </w:r>
      <w:proofErr w:type="gramEnd"/>
      <w:r w:rsidR="00CC473A"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по</w:t>
      </w:r>
      <w:proofErr w:type="spellEnd"/>
      <w:r w:rsidR="00CC473A"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которому </w:t>
      </w:r>
      <w:r w:rsidR="00CC473A" w:rsidRPr="009A169B">
        <w:rPr>
          <w:rFonts w:ascii="Times New Roman" w:hAnsi="Times New Roman" w:cs="Times New Roman"/>
          <w:sz w:val="24"/>
          <w:szCs w:val="24"/>
        </w:rPr>
        <w:t>Османская империя отдавала под контроль Балканского союза почти все свои европейские владения</w:t>
      </w:r>
      <w:r w:rsidR="00CC473A" w:rsidRPr="009A169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="00CC473A"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CC473A" w:rsidRPr="009A169B">
        <w:rPr>
          <w:rFonts w:ascii="Times New Roman" w:hAnsi="Times New Roman" w:cs="Times New Roman"/>
          <w:sz w:val="24"/>
          <w:szCs w:val="24"/>
        </w:rPr>
        <w:t xml:space="preserve">Ни одно из государств-учредителей Балканского союза не было удовлетворено в полной мере Лондонским договором и результатом войны. Сербия не получила доступа к Адриатике из-за образования нового государства Албания, Черногория не заняла </w:t>
      </w:r>
      <w:proofErr w:type="spellStart"/>
      <w:r w:rsidR="00CC473A" w:rsidRPr="009A169B">
        <w:rPr>
          <w:rFonts w:ascii="Times New Roman" w:hAnsi="Times New Roman" w:cs="Times New Roman"/>
          <w:sz w:val="24"/>
          <w:szCs w:val="24"/>
        </w:rPr>
        <w:t>Шкодер</w:t>
      </w:r>
      <w:proofErr w:type="spellEnd"/>
      <w:r w:rsidR="00CC473A" w:rsidRPr="009A169B">
        <w:rPr>
          <w:rFonts w:ascii="Times New Roman" w:hAnsi="Times New Roman" w:cs="Times New Roman"/>
          <w:sz w:val="24"/>
          <w:szCs w:val="24"/>
        </w:rPr>
        <w:t>, Греция не присоединила к себе Фракию. Болгария была недовольна претензиями сербов  на Македонию, и уже через несколько месяцев после подписания мира с Турцией началась </w:t>
      </w:r>
      <w:hyperlink r:id="rId31" w:tooltip="Вторая Балканская война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Вторая Балканская война</w:t>
        </w:r>
      </w:hyperlink>
    </w:p>
    <w:p w:rsidR="00160272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В июне 1913 года началась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торая балканская война. На этот раз была создана коалиция против</w:t>
      </w:r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2" w:tooltip="Болгари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Болгарии</w:t>
        </w:r>
      </w:hyperlink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 объединившая Сербию, Черногорию, Гр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ецию и их «исторического врага» </w:t>
      </w:r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Турцию. В числе союзников оказалась на этот раз и</w:t>
      </w:r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3" w:tooltip="Румыния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Румыния</w:t>
        </w:r>
      </w:hyperlink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. Каждый из участников коалиции требовал от Болгарии, захватившей обширные районы, территориальных уступок в свою пользу.</w:t>
      </w:r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4" w:tooltip="Болгарский царь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Болгарский царь</w:t>
        </w:r>
      </w:hyperlink>
      <w:r w:rsidR="00CC473A" w:rsidRPr="009A169B">
        <w:rPr>
          <w:rFonts w:ascii="Times New Roman" w:hAnsi="Times New Roman" w:cs="Times New Roman"/>
          <w:sz w:val="24"/>
          <w:szCs w:val="24"/>
        </w:rPr>
        <w:t> </w:t>
      </w:r>
      <w:hyperlink r:id="rId35" w:tooltip="Фердинанд I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Фердинанд I</w:t>
        </w:r>
      </w:hyperlink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его правительство, опираясь на дипломатическую поддержку Берлина и Вены, слышать </w:t>
      </w:r>
      <w:proofErr w:type="gramStart"/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ничего</w:t>
      </w:r>
      <w:proofErr w:type="gramEnd"/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хотели. Болгарские войска первыми напали на греческие и сербские позиции</w:t>
      </w:r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6" w:tooltip="30 июня" w:history="1">
        <w:r w:rsidR="00CC473A"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30 июня</w:t>
        </w:r>
      </w:hyperlink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7" w:tooltip="1913 год" w:history="1">
        <w:r w:rsidR="00CC473A"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1913 года</w:t>
        </w:r>
      </w:hyperlink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. В военный конфликт быстро втянулись все сопредельные государства. Болгария сопротивлялась недолго и</w:t>
      </w:r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8" w:tooltip="29 июля" w:history="1">
        <w:r w:rsidR="00CC473A"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29 июля</w:t>
        </w:r>
      </w:hyperlink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капитулировала. Вскоре в</w:t>
      </w:r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9" w:tooltip="Бухарест" w:history="1">
        <w:r w:rsidR="00CC473A"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Бухаресте</w:t>
        </w:r>
      </w:hyperlink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был заключен</w:t>
      </w:r>
      <w:r w:rsidR="00CC473A"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0" w:tooltip="Бухарестский мирный договор" w:history="1">
        <w:r w:rsidR="00CC473A" w:rsidRPr="009A169B">
          <w:rPr>
            <w:rFonts w:ascii="Times New Roman" w:hAnsi="Times New Roman" w:cs="Times New Roman"/>
            <w:sz w:val="24"/>
            <w:szCs w:val="24"/>
          </w:rPr>
          <w:t>Бухарестский мирный договор</w:t>
        </w:r>
        <w:r w:rsidR="00CC473A"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(1913)</w:t>
        </w:r>
      </w:hyperlink>
      <w:r w:rsidR="00CC473A"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 по которому Болгария теряла значительные территории на севере, западе и на юге.</w:t>
      </w:r>
    </w:p>
    <w:p w:rsidR="004906A1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06A1" w:rsidRPr="009A169B">
        <w:rPr>
          <w:rFonts w:ascii="Times New Roman" w:hAnsi="Times New Roman" w:cs="Times New Roman"/>
          <w:sz w:val="24"/>
          <w:szCs w:val="24"/>
        </w:rPr>
        <w:t>Оба блока активно готовились к войне. Резко ускорилась гонка вооружений.</w:t>
      </w:r>
    </w:p>
    <w:p w:rsidR="004906A1" w:rsidRPr="009A169B" w:rsidRDefault="004906A1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«Гонка вооружений» — политическое противостояние двух или нескольких держав (а чаще — целых военных блоков) за превосходство в области вооружённых сил. В ходе такого противостояния каждая из сторон производит огромные запасы оружия, пытаясь установить паритет с противником или обогнать его.</w:t>
      </w:r>
    </w:p>
    <w:p w:rsidR="00C02176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06A1" w:rsidRPr="009A169B">
        <w:rPr>
          <w:rFonts w:ascii="Times New Roman" w:hAnsi="Times New Roman" w:cs="Times New Roman"/>
          <w:sz w:val="24"/>
          <w:szCs w:val="24"/>
        </w:rPr>
        <w:t>В 1906 г. в Великой Британии началось строительство дредноутов – крупных военных судов т</w:t>
      </w:r>
      <w:r>
        <w:rPr>
          <w:rFonts w:ascii="Times New Roman" w:hAnsi="Times New Roman" w:cs="Times New Roman"/>
          <w:sz w:val="24"/>
          <w:szCs w:val="24"/>
        </w:rPr>
        <w:t>ого времени. Франция в 1913 г. у</w:t>
      </w:r>
      <w:r w:rsidR="004906A1" w:rsidRPr="009A169B">
        <w:rPr>
          <w:rFonts w:ascii="Times New Roman" w:hAnsi="Times New Roman" w:cs="Times New Roman"/>
          <w:sz w:val="24"/>
          <w:szCs w:val="24"/>
        </w:rPr>
        <w:t>величила до трех лет срок военной службы. Но лидером в гонке вооружений была Германия, армия которой была оснащена новейшим боевым оружием и техникой</w:t>
      </w:r>
      <w:r w:rsidR="00C02176" w:rsidRPr="009A169B">
        <w:rPr>
          <w:rFonts w:ascii="Times New Roman" w:hAnsi="Times New Roman" w:cs="Times New Roman"/>
          <w:sz w:val="24"/>
          <w:szCs w:val="24"/>
        </w:rPr>
        <w:t>. Широкую военную программу подготовила и Россия, но она была далека от выполнения, т.к. ее конечные сроки планировались на 1916 -1917 гг. Германия пошатнула традиционное британское лидерство на море. В 1914 г. Великобритания имела 29 мощных кораблей, Германия – 18.Английское военное командование недооценивало немецкие подводные лодки.</w:t>
      </w:r>
      <w:r w:rsidR="00160272" w:rsidRPr="009A169B">
        <w:rPr>
          <w:rFonts w:ascii="Times New Roman" w:hAnsi="Times New Roman" w:cs="Times New Roman"/>
          <w:sz w:val="24"/>
          <w:szCs w:val="24"/>
        </w:rPr>
        <w:t xml:space="preserve"> Общие затраты на военные нужды были доведены на 1914 год до 1,5 млрд. франков во Франции, в Великобритании – до 77, 1 млн. фунтов стерлингов, в Германии военные затраты были увеличены почти на 33% и составили 2млрд. марок, т.е. половину бюджетных ассигнований.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176" w:rsidRPr="009A169B">
        <w:rPr>
          <w:rFonts w:ascii="Times New Roman" w:hAnsi="Times New Roman" w:cs="Times New Roman"/>
          <w:sz w:val="24"/>
          <w:szCs w:val="24"/>
        </w:rPr>
        <w:t>Для начала мировой войны необходима была лишь искра.</w:t>
      </w:r>
    </w:p>
    <w:p w:rsidR="00160272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69B">
        <w:rPr>
          <w:rFonts w:ascii="Times New Roman" w:hAnsi="Times New Roman" w:cs="Times New Roman"/>
          <w:b/>
          <w:sz w:val="24"/>
          <w:szCs w:val="24"/>
        </w:rPr>
        <w:t xml:space="preserve">Изучив </w:t>
      </w:r>
      <w:r w:rsidR="00160272" w:rsidRPr="009A169B">
        <w:rPr>
          <w:rFonts w:ascii="Times New Roman" w:hAnsi="Times New Roman" w:cs="Times New Roman"/>
          <w:b/>
          <w:sz w:val="24"/>
          <w:szCs w:val="24"/>
        </w:rPr>
        <w:t>данную тему вы должны усвоить</w:t>
      </w:r>
      <w:proofErr w:type="gramEnd"/>
      <w:r w:rsidR="00160272" w:rsidRPr="009A169B">
        <w:rPr>
          <w:rFonts w:ascii="Times New Roman" w:hAnsi="Times New Roman" w:cs="Times New Roman"/>
          <w:sz w:val="24"/>
          <w:szCs w:val="24"/>
        </w:rPr>
        <w:t>:</w:t>
      </w:r>
    </w:p>
    <w:p w:rsidR="00160272" w:rsidRPr="009A169B" w:rsidRDefault="00160272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1.</w:t>
      </w:r>
      <w:r w:rsidR="00D56B75" w:rsidRPr="009A169B">
        <w:rPr>
          <w:rFonts w:ascii="Times New Roman" w:hAnsi="Times New Roman" w:cs="Times New Roman"/>
          <w:sz w:val="24"/>
          <w:szCs w:val="24"/>
        </w:rPr>
        <w:t xml:space="preserve">Ведущие страны мира в начале ХХ века – США, Германия, Великобритания, Франция, Россия, </w:t>
      </w:r>
      <w:proofErr w:type="spellStart"/>
      <w:proofErr w:type="gramStart"/>
      <w:r w:rsidR="00D56B75" w:rsidRPr="009A169B">
        <w:rPr>
          <w:rFonts w:ascii="Times New Roman" w:hAnsi="Times New Roman" w:cs="Times New Roman"/>
          <w:sz w:val="24"/>
          <w:szCs w:val="24"/>
        </w:rPr>
        <w:t>Австро</w:t>
      </w:r>
      <w:proofErr w:type="spellEnd"/>
      <w:r w:rsidR="00D56B75" w:rsidRPr="009A169B">
        <w:rPr>
          <w:rFonts w:ascii="Times New Roman" w:hAnsi="Times New Roman" w:cs="Times New Roman"/>
          <w:sz w:val="24"/>
          <w:szCs w:val="24"/>
        </w:rPr>
        <w:t xml:space="preserve"> – Венгрия</w:t>
      </w:r>
      <w:proofErr w:type="gramEnd"/>
      <w:r w:rsidR="00D56B75" w:rsidRPr="009A169B">
        <w:rPr>
          <w:rFonts w:ascii="Times New Roman" w:hAnsi="Times New Roman" w:cs="Times New Roman"/>
          <w:sz w:val="24"/>
          <w:szCs w:val="24"/>
        </w:rPr>
        <w:t xml:space="preserve"> и Япония.</w:t>
      </w:r>
    </w:p>
    <w:p w:rsidR="00D56B75" w:rsidRPr="009A169B" w:rsidRDefault="00D56B75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2.В начале ХХ века завершилось формирование индустриального общества в этих странах.</w:t>
      </w:r>
    </w:p>
    <w:p w:rsidR="00D56B75" w:rsidRPr="009A169B" w:rsidRDefault="00A05783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lastRenderedPageBreak/>
        <w:t>3. Экономический, технический и интеллектуальный прогресс был определяющей тенденцией мирового развития в начале ХХ века.</w:t>
      </w:r>
    </w:p>
    <w:p w:rsidR="00A05783" w:rsidRPr="009A169B" w:rsidRDefault="00A05783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 xml:space="preserve">4. </w:t>
      </w:r>
      <w:r w:rsidR="009A169B">
        <w:rPr>
          <w:rFonts w:ascii="Times New Roman" w:hAnsi="Times New Roman" w:cs="Times New Roman"/>
          <w:sz w:val="24"/>
          <w:szCs w:val="24"/>
        </w:rPr>
        <w:t xml:space="preserve">  </w:t>
      </w:r>
      <w:r w:rsidRPr="009A169B">
        <w:rPr>
          <w:rFonts w:ascii="Times New Roman" w:hAnsi="Times New Roman" w:cs="Times New Roman"/>
          <w:sz w:val="24"/>
          <w:szCs w:val="24"/>
        </w:rPr>
        <w:t>Неравномерность развития ведущих стран обострила противоречия между ними.</w:t>
      </w:r>
    </w:p>
    <w:p w:rsidR="00A05783" w:rsidRPr="009A169B" w:rsidRDefault="00A05783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5. Неравномерность развития стран стала основой стремления к насильственному территориальному переделу мира.</w:t>
      </w:r>
    </w:p>
    <w:p w:rsidR="00DE51F7" w:rsidRPr="009A169B" w:rsidRDefault="00A05783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6. Растущий милитаризм, усиление ограбления и эксплуатации колоний – характерные черты развития стран в начале ХХ века.</w:t>
      </w:r>
    </w:p>
    <w:p w:rsidR="00DE51F7" w:rsidRPr="00B602F0" w:rsidRDefault="00DE51F7" w:rsidP="009A169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02F0">
        <w:rPr>
          <w:rFonts w:ascii="Times New Roman" w:hAnsi="Times New Roman" w:cs="Times New Roman"/>
          <w:b/>
          <w:i/>
          <w:sz w:val="24"/>
          <w:szCs w:val="24"/>
        </w:rPr>
        <w:t>Основные термины и понятия:</w:t>
      </w:r>
    </w:p>
    <w:p w:rsidR="00DE51F7" w:rsidRPr="009A169B" w:rsidRDefault="00DE51F7" w:rsidP="009A169B">
      <w:pPr>
        <w:pStyle w:val="a5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proofErr w:type="gramStart"/>
      <w:r w:rsidRPr="00B602F0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Индустриа́льное</w:t>
      </w:r>
      <w:proofErr w:type="spellEnd"/>
      <w:proofErr w:type="gramEnd"/>
      <w:r w:rsidRPr="00B602F0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B602F0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о́бщество</w:t>
      </w:r>
      <w:proofErr w:type="spellEnd"/>
      <w:r w:rsidRPr="009A169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— общество, сформировавшееся в процессе и в результате индустриализации, развития машинного производства, возникновения адекватных ему форм организации труда, применения достижений научно-технологического прогресса.</w:t>
      </w:r>
    </w:p>
    <w:p w:rsidR="00DE51F7" w:rsidRPr="009A169B" w:rsidRDefault="00DE51F7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02F0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Монопо́лия</w:t>
      </w:r>
      <w:proofErr w:type="spellEnd"/>
      <w:proofErr w:type="gramEnd"/>
      <w:r w:rsidRPr="00B602F0">
        <w:rPr>
          <w:rStyle w:val="apple-converted-space"/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— это крупное капиталистическое предприятие, контролирующее производство и сбыт одного или нескольких видов продукции;</w:t>
      </w:r>
      <w:r w:rsidRPr="009A16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E51F7" w:rsidRPr="009A169B" w:rsidRDefault="00DE51F7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2F0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Тройственный союз</w:t>
      </w:r>
      <w:r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1" w:tooltip="Военно-политический блок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военно-политический блок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2" w:tooltip="Германская импер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Германии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3" w:tooltip="Австро-Венгр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Австро-Венгрии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4" w:tooltip="Итал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Италии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 сложившийся в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5" w:tooltip="1879 год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1879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hyperlink r:id="rId46" w:tooltip="1882 год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1882 годы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положил начало разделу Европы на враждебные лагеря и сыграл важную роль в подготовке и развязывании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7" w:tooltip="Первая мировая война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Первой мировой войны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(1914—1918)</w:t>
      </w:r>
      <w:r w:rsidRPr="009A169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DE51F7" w:rsidRPr="009A169B" w:rsidRDefault="00DE51F7" w:rsidP="009A169B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B602F0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Анта́нта</w:t>
      </w:r>
      <w:proofErr w:type="spellEnd"/>
      <w:proofErr w:type="gramEnd"/>
      <w:r w:rsidRPr="009A169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8" w:tooltip="Военно-политический блок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военно-политический блок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9" w:tooltip="Российская импер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России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0" w:tooltip="Великобритан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Англии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1" w:tooltip="Франция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Франции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, создан в качестве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2" w:tooltip="Противовес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противовеса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hyperlink r:id="rId53" w:tooltip="Тройственный союз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Тройственному союзу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»; сложился в основном в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4" w:tooltip="1904 год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1904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hyperlink r:id="rId55" w:tooltip="1907 год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1907 годах</w:t>
        </w:r>
      </w:hyperlink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и завершил размежевание великих держав накануне</w:t>
      </w:r>
      <w:r w:rsidRPr="009A16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6" w:tooltip="Первая мировая война" w:history="1">
        <w:r w:rsidRPr="009A16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Первой мировой войны</w:t>
        </w:r>
      </w:hyperlink>
      <w:r w:rsidRPr="009A16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E51F7" w:rsidRPr="009A169B" w:rsidRDefault="00DE51F7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169B">
        <w:rPr>
          <w:rFonts w:ascii="Times New Roman" w:hAnsi="Times New Roman" w:cs="Times New Roman"/>
          <w:sz w:val="24"/>
          <w:szCs w:val="24"/>
        </w:rPr>
        <w:t>«Гонка вооружений» — политическое противостояние двух или нескольких держав (а чаще — целых военных блоков) за превосходство в области вооружённых сил. В ходе такого противостояния каждая из сторон производит огромные запасы оружия, пытаясь установить паритет с противником или обогнать его.</w:t>
      </w:r>
    </w:p>
    <w:p w:rsidR="00DE51F7" w:rsidRPr="009A169B" w:rsidRDefault="00DE51F7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E51F7" w:rsidRPr="009A169B" w:rsidRDefault="00DE51F7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A169B" w:rsidRPr="009A169B" w:rsidRDefault="009A169B" w:rsidP="009A16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A169B" w:rsidRPr="009A169B" w:rsidSect="0020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4BDB"/>
    <w:multiLevelType w:val="hybridMultilevel"/>
    <w:tmpl w:val="D24E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CD9"/>
    <w:rsid w:val="00003F2D"/>
    <w:rsid w:val="000153B5"/>
    <w:rsid w:val="00015995"/>
    <w:rsid w:val="00022090"/>
    <w:rsid w:val="00055AD8"/>
    <w:rsid w:val="0008020D"/>
    <w:rsid w:val="000A1969"/>
    <w:rsid w:val="000E4BFD"/>
    <w:rsid w:val="00160272"/>
    <w:rsid w:val="00167CD9"/>
    <w:rsid w:val="001A5356"/>
    <w:rsid w:val="002022C2"/>
    <w:rsid w:val="0020611C"/>
    <w:rsid w:val="00232279"/>
    <w:rsid w:val="002B2A19"/>
    <w:rsid w:val="002C4606"/>
    <w:rsid w:val="00313AC9"/>
    <w:rsid w:val="00413CA3"/>
    <w:rsid w:val="00450CA5"/>
    <w:rsid w:val="004906A1"/>
    <w:rsid w:val="00552C0F"/>
    <w:rsid w:val="0058185D"/>
    <w:rsid w:val="005879C4"/>
    <w:rsid w:val="005A4388"/>
    <w:rsid w:val="005F6591"/>
    <w:rsid w:val="006012F4"/>
    <w:rsid w:val="00666488"/>
    <w:rsid w:val="00666DE2"/>
    <w:rsid w:val="00686539"/>
    <w:rsid w:val="0072784F"/>
    <w:rsid w:val="007972B0"/>
    <w:rsid w:val="007E74BF"/>
    <w:rsid w:val="00856815"/>
    <w:rsid w:val="0088092B"/>
    <w:rsid w:val="008D100C"/>
    <w:rsid w:val="009A169B"/>
    <w:rsid w:val="009B0168"/>
    <w:rsid w:val="00A05783"/>
    <w:rsid w:val="00A326C3"/>
    <w:rsid w:val="00A3751F"/>
    <w:rsid w:val="00A5448D"/>
    <w:rsid w:val="00A7551E"/>
    <w:rsid w:val="00B35093"/>
    <w:rsid w:val="00B602F0"/>
    <w:rsid w:val="00B63D61"/>
    <w:rsid w:val="00BA356C"/>
    <w:rsid w:val="00BB25D3"/>
    <w:rsid w:val="00C02176"/>
    <w:rsid w:val="00C318CF"/>
    <w:rsid w:val="00C47BB6"/>
    <w:rsid w:val="00C83EE3"/>
    <w:rsid w:val="00CA7B9A"/>
    <w:rsid w:val="00CC473A"/>
    <w:rsid w:val="00CD606A"/>
    <w:rsid w:val="00D56B75"/>
    <w:rsid w:val="00D63F92"/>
    <w:rsid w:val="00DE51F7"/>
    <w:rsid w:val="00E0626A"/>
    <w:rsid w:val="00E2619B"/>
    <w:rsid w:val="00E82C2E"/>
    <w:rsid w:val="00EC7480"/>
    <w:rsid w:val="00FE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95"/>
    <w:pPr>
      <w:ind w:left="720"/>
      <w:contextualSpacing/>
    </w:pPr>
  </w:style>
  <w:style w:type="character" w:customStyle="1" w:styleId="apple-converted-space">
    <w:name w:val="apple-converted-space"/>
    <w:basedOn w:val="a0"/>
    <w:rsid w:val="008D100C"/>
  </w:style>
  <w:style w:type="character" w:styleId="a4">
    <w:name w:val="Hyperlink"/>
    <w:basedOn w:val="a0"/>
    <w:uiPriority w:val="99"/>
    <w:semiHidden/>
    <w:unhideWhenUsed/>
    <w:rsid w:val="008D100C"/>
    <w:rPr>
      <w:color w:val="0000FF"/>
      <w:u w:val="single"/>
    </w:rPr>
  </w:style>
  <w:style w:type="paragraph" w:styleId="a5">
    <w:name w:val="No Spacing"/>
    <w:uiPriority w:val="1"/>
    <w:qFormat/>
    <w:rsid w:val="009A16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E%D1%81%D1%81%D0%B8%D0%B9%D1%81%D0%BA%D0%B0%D1%8F_%D0%B8%D0%BC%D0%BF%D0%B5%D1%80%D0%B8%D1%8F" TargetMode="External"/><Relationship Id="rId18" Type="http://schemas.openxmlformats.org/officeDocument/2006/relationships/hyperlink" Target="https://ru.wikipedia.org/wiki/1904_%D0%B3%D0%BE%D0%B4" TargetMode="External"/><Relationship Id="rId26" Type="http://schemas.openxmlformats.org/officeDocument/2006/relationships/hyperlink" Target="https://ru.wikipedia.org/wiki/8_%D0%BE%D0%BA%D1%82%D1%8F%D0%B1%D1%80%D1%8F" TargetMode="External"/><Relationship Id="rId39" Type="http://schemas.openxmlformats.org/officeDocument/2006/relationships/hyperlink" Target="https://ru.wikipedia.org/wiki/%D0%91%D1%83%D1%85%D0%B0%D1%80%D0%B5%D1%81%D1%82" TargetMode="External"/><Relationship Id="rId21" Type="http://schemas.openxmlformats.org/officeDocument/2006/relationships/hyperlink" Target="https://ru.wikipedia.org/wiki/%D0%91%D0%BE%D0%BB%D0%B3%D0%B0%D1%80%D0%B8%D1%8F" TargetMode="External"/><Relationship Id="rId34" Type="http://schemas.openxmlformats.org/officeDocument/2006/relationships/hyperlink" Target="https://ru.wikipedia.org/wiki/%D0%91%D0%BE%D0%BB%D0%B3%D0%B0%D1%80%D1%81%D0%BA%D0%B8%D0%B9_%D1%86%D0%B0%D1%80%D1%8C" TargetMode="External"/><Relationship Id="rId42" Type="http://schemas.openxmlformats.org/officeDocument/2006/relationships/hyperlink" Target="https://ru.wikipedia.org/wiki/%D0%93%D0%B5%D1%80%D0%BC%D0%B0%D0%BD%D1%81%D0%BA%D0%B0%D1%8F_%D0%B8%D0%BC%D0%BF%D0%B5%D1%80%D0%B8%D1%8F" TargetMode="External"/><Relationship Id="rId47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50" Type="http://schemas.openxmlformats.org/officeDocument/2006/relationships/hyperlink" Target="https://ru.wikipedia.org/wiki/%D0%92%D0%B5%D0%BB%D0%B8%D0%BA%D0%BE%D0%B1%D1%80%D0%B8%D1%82%D0%B0%D0%BD%D0%B8%D1%8F" TargetMode="External"/><Relationship Id="rId55" Type="http://schemas.openxmlformats.org/officeDocument/2006/relationships/hyperlink" Target="https://ru.wikipedia.org/wiki/1907_%D0%B3%D0%BE%D0%B4" TargetMode="External"/><Relationship Id="rId7" Type="http://schemas.openxmlformats.org/officeDocument/2006/relationships/hyperlink" Target="https://ru.wikipedia.org/wiki/%D0%90%D0%B2%D1%81%D1%82%D1%80%D0%BE-%D0%92%D0%B5%D0%BD%D0%B3%D1%80%D0%B8%D1%8F" TargetMode="External"/><Relationship Id="rId12" Type="http://schemas.openxmlformats.org/officeDocument/2006/relationships/hyperlink" Target="https://ru.wikipedia.org/wiki/%D0%92%D0%BE%D0%B5%D0%BD%D0%BD%D0%BE-%D0%BF%D0%BE%D0%BB%D0%B8%D1%82%D0%B8%D1%87%D0%B5%D1%81%D0%BA%D0%B8%D0%B9_%D0%B1%D0%BB%D0%BE%D0%BA" TargetMode="External"/><Relationship Id="rId17" Type="http://schemas.openxmlformats.org/officeDocument/2006/relationships/hyperlink" Target="https://ru.wikipedia.org/wiki/%D0%A2%D1%80%D0%BE%D0%B9%D1%81%D1%82%D0%B2%D0%B5%D0%BD%D0%BD%D1%8B%D0%B9_%D1%81%D0%BE%D1%8E%D0%B7" TargetMode="External"/><Relationship Id="rId25" Type="http://schemas.openxmlformats.org/officeDocument/2006/relationships/hyperlink" Target="https://ru.wikipedia.org/wiki/%D0%9E%D1%81%D0%BC%D0%B0%D0%BD%D1%81%D0%BA%D0%B0%D1%8F_%D0%B8%D0%BC%D0%BF%D0%B5%D1%80%D0%B8%D1%8F" TargetMode="External"/><Relationship Id="rId33" Type="http://schemas.openxmlformats.org/officeDocument/2006/relationships/hyperlink" Target="https://ru.wikipedia.org/wiki/%D0%A0%D1%83%D0%BC%D1%8B%D0%BD%D0%B8%D1%8F" TargetMode="External"/><Relationship Id="rId38" Type="http://schemas.openxmlformats.org/officeDocument/2006/relationships/hyperlink" Target="https://ru.wikipedia.org/wiki/29_%D0%B8%D1%8E%D0%BB%D1%8F" TargetMode="External"/><Relationship Id="rId46" Type="http://schemas.openxmlformats.org/officeDocument/2006/relationships/hyperlink" Target="https://ru.wikipedia.org/wiki/1882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E%D1%82%D0%B8%D0%B2%D0%BE%D0%B2%D0%B5%D1%81" TargetMode="External"/><Relationship Id="rId20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29" Type="http://schemas.openxmlformats.org/officeDocument/2006/relationships/hyperlink" Target="https://ru.wikipedia.org/wiki/1913_%D0%B3%D0%BE%D0%B4" TargetMode="External"/><Relationship Id="rId41" Type="http://schemas.openxmlformats.org/officeDocument/2006/relationships/hyperlink" Target="https://ru.wikipedia.org/wiki/%D0%92%D0%BE%D0%B5%D0%BD%D0%BD%D0%BE-%D0%BF%D0%BE%D0%BB%D0%B8%D1%82%D0%B8%D1%87%D0%B5%D1%81%D0%BA%D0%B8%D0%B9_%D0%B1%D0%BB%D0%BE%D0%BA" TargetMode="External"/><Relationship Id="rId54" Type="http://schemas.openxmlformats.org/officeDocument/2006/relationships/hyperlink" Target="https://ru.wikipedia.org/wiki/1904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5%D1%80%D0%BC%D0%B0%D0%BD%D1%81%D0%BA%D0%B0%D1%8F_%D0%B8%D0%BC%D0%BF%D0%B5%D1%80%D0%B8%D1%8F" TargetMode="External"/><Relationship Id="rId11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24" Type="http://schemas.openxmlformats.org/officeDocument/2006/relationships/hyperlink" Target="https://ru.wikipedia.org/wiki/%D0%A7%D0%B5%D1%80%D0%BD%D0%BE%D0%B3%D0%BE%D1%80%D0%B8%D1%8F" TargetMode="External"/><Relationship Id="rId32" Type="http://schemas.openxmlformats.org/officeDocument/2006/relationships/hyperlink" Target="https://ru.wikipedia.org/wiki/%D0%91%D0%BE%D0%BB%D0%B3%D0%B0%D1%80%D0%B8%D1%8F" TargetMode="External"/><Relationship Id="rId37" Type="http://schemas.openxmlformats.org/officeDocument/2006/relationships/hyperlink" Target="https://ru.wikipedia.org/wiki/1913_%D0%B3%D0%BE%D0%B4" TargetMode="External"/><Relationship Id="rId40" Type="http://schemas.openxmlformats.org/officeDocument/2006/relationships/hyperlink" Target="https://ru.wikipedia.org/wiki/%D0%91%D1%83%D1%85%D0%B0%D1%80%D0%B5%D1%81%D1%82%D1%81%D0%BA%D0%B8%D0%B9_%D0%BC%D0%B8%D1%80%D0%BD%D1%8B%D0%B9_%D0%B4%D0%BE%D0%B3%D0%BE%D0%B2%D0%BE%D1%80" TargetMode="External"/><Relationship Id="rId45" Type="http://schemas.openxmlformats.org/officeDocument/2006/relationships/hyperlink" Target="https://ru.wikipedia.org/wiki/1879_%D0%B3%D0%BE%D0%B4" TargetMode="External"/><Relationship Id="rId53" Type="http://schemas.openxmlformats.org/officeDocument/2006/relationships/hyperlink" Target="https://ru.wikipedia.org/wiki/%D0%A2%D1%80%D0%BE%D0%B9%D1%81%D1%82%D0%B2%D0%B5%D0%BD%D0%BD%D1%8B%D0%B9_%D1%81%D0%BE%D1%8E%D0%B7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ru.wikipedia.org/wiki/%D0%92%D0%BE%D0%B5%D0%BD%D0%BD%D0%BE-%D0%BF%D0%BE%D0%BB%D0%B8%D1%82%D0%B8%D1%87%D0%B5%D1%81%D0%BA%D0%B8%D0%B9_%D0%B1%D0%BB%D0%BE%D0%BA" TargetMode="External"/><Relationship Id="rId15" Type="http://schemas.openxmlformats.org/officeDocument/2006/relationships/hyperlink" Target="https://ru.wikipedia.org/wiki/%D0%A4%D1%80%D0%B0%D0%BD%D1%86%D0%B8%D1%8F" TargetMode="External"/><Relationship Id="rId23" Type="http://schemas.openxmlformats.org/officeDocument/2006/relationships/hyperlink" Target="https://ru.wikipedia.org/wiki/%D0%A1%D0%B5%D1%80%D0%B1%D0%B8%D1%8F" TargetMode="External"/><Relationship Id="rId28" Type="http://schemas.openxmlformats.org/officeDocument/2006/relationships/hyperlink" Target="https://ru.wikipedia.org/wiki/30_%D0%BC%D0%B0%D1%8F" TargetMode="External"/><Relationship Id="rId36" Type="http://schemas.openxmlformats.org/officeDocument/2006/relationships/hyperlink" Target="https://ru.wikipedia.org/wiki/30_%D0%B8%D1%8E%D0%BD%D1%8F" TargetMode="External"/><Relationship Id="rId49" Type="http://schemas.openxmlformats.org/officeDocument/2006/relationships/hyperlink" Target="https://ru.wikipedia.org/wiki/%D0%A0%D0%BE%D1%81%D1%81%D0%B8%D0%B9%D1%81%D0%BA%D0%B0%D1%8F_%D0%B8%D0%BC%D0%BF%D0%B5%D1%80%D0%B8%D1%8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u.wikipedia.org/wiki/1882_%D0%B3%D0%BE%D0%B4" TargetMode="External"/><Relationship Id="rId19" Type="http://schemas.openxmlformats.org/officeDocument/2006/relationships/hyperlink" Target="https://ru.wikipedia.org/wiki/1907_%D0%B3%D0%BE%D0%B4" TargetMode="External"/><Relationship Id="rId31" Type="http://schemas.openxmlformats.org/officeDocument/2006/relationships/hyperlink" Target="https://ru.wikipedia.org/wiki/%D0%92%D1%82%D0%BE%D1%80%D0%B0%D1%8F_%D0%91%D0%B0%D0%BB%D0%BA%D0%B0%D0%BD%D1%81%D0%BA%D0%B0%D1%8F_%D0%B2%D0%BE%D0%B9%D0%BD%D0%B0" TargetMode="External"/><Relationship Id="rId44" Type="http://schemas.openxmlformats.org/officeDocument/2006/relationships/hyperlink" Target="https://ru.wikipedia.org/wiki/%D0%98%D1%82%D0%B0%D0%BB%D0%B8%D1%8F" TargetMode="External"/><Relationship Id="rId52" Type="http://schemas.openxmlformats.org/officeDocument/2006/relationships/hyperlink" Target="https://ru.wikipedia.org/wiki/%D0%9F%D1%80%D0%BE%D1%82%D0%B8%D0%B2%D0%BE%D0%B2%D0%B5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879_%D0%B3%D0%BE%D0%B4" TargetMode="External"/><Relationship Id="rId14" Type="http://schemas.openxmlformats.org/officeDocument/2006/relationships/hyperlink" Target="https://ru.wikipedia.org/wiki/%D0%92%D0%B5%D0%BB%D0%B8%D0%BA%D0%BE%D0%B1%D1%80%D0%B8%D1%82%D0%B0%D0%BD%D0%B8%D1%8F" TargetMode="External"/><Relationship Id="rId22" Type="http://schemas.openxmlformats.org/officeDocument/2006/relationships/hyperlink" Target="https://ru.wikipedia.org/wiki/%D0%93%D1%80%D0%B5%D1%86%D0%B8%D1%8F" TargetMode="External"/><Relationship Id="rId27" Type="http://schemas.openxmlformats.org/officeDocument/2006/relationships/hyperlink" Target="https://ru.wikipedia.org/wiki/1912_%D0%B3%D0%BE%D0%B4" TargetMode="External"/><Relationship Id="rId30" Type="http://schemas.openxmlformats.org/officeDocument/2006/relationships/hyperlink" Target="https://ru.wikipedia.org/wiki/%D0%9B%D0%BE%D0%BD%D0%B4%D0%BE%D0%BD%D1%81%D0%BA%D0%B8%D0%B9_%D0%BC%D0%B8%D1%80%D0%BD%D1%8B%D0%B9_%D0%B4%D0%BE%D0%B3%D0%BE%D0%B2%D0%BE%D1%80_(1913)" TargetMode="External"/><Relationship Id="rId35" Type="http://schemas.openxmlformats.org/officeDocument/2006/relationships/hyperlink" Target="https://ru.wikipedia.org/wiki/%D0%A4%D0%B5%D1%80%D0%B4%D0%B8%D0%BD%D0%B0%D0%BD%D0%B4_I" TargetMode="External"/><Relationship Id="rId43" Type="http://schemas.openxmlformats.org/officeDocument/2006/relationships/hyperlink" Target="https://ru.wikipedia.org/wiki/%D0%90%D0%B2%D1%81%D1%82%D1%80%D0%BE-%D0%92%D0%B5%D0%BD%D0%B3%D1%80%D0%B8%D1%8F" TargetMode="External"/><Relationship Id="rId48" Type="http://schemas.openxmlformats.org/officeDocument/2006/relationships/hyperlink" Target="https://ru.wikipedia.org/wiki/%D0%92%D0%BE%D0%B5%D0%BD%D0%BD%D0%BE-%D0%BF%D0%BE%D0%BB%D0%B8%D1%82%D0%B8%D1%87%D0%B5%D1%81%D0%BA%D0%B8%D0%B9_%D0%B1%D0%BB%D0%BE%D0%BA" TargetMode="External"/><Relationship Id="rId56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8" Type="http://schemas.openxmlformats.org/officeDocument/2006/relationships/hyperlink" Target="https://ru.wikipedia.org/wiki/%D0%98%D1%82%D0%B0%D0%BB%D0%B8%D1%8F" TargetMode="External"/><Relationship Id="rId51" Type="http://schemas.openxmlformats.org/officeDocument/2006/relationships/hyperlink" Target="https://ru.wikipedia.org/wiki/%D0%A4%D1%80%D0%B0%D0%BD%D1%86%D0%B8%D1%8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Вадим</cp:lastModifiedBy>
  <cp:revision>17</cp:revision>
  <dcterms:created xsi:type="dcterms:W3CDTF">2016-02-05T18:57:00Z</dcterms:created>
  <dcterms:modified xsi:type="dcterms:W3CDTF">2023-02-04T12:59:00Z</dcterms:modified>
</cp:coreProperties>
</file>