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Тема: Идентификация неорганических соединений.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Цель: Ознакомление учащихся с основными методами идентификации неорганических веществ.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Задачи: 1. Знакомство с основными способами идентификации неорганических соединений, с понятием "определение".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2. Знакомство учащихся со способами идентификации и определения неорганических кислот, оснований, солей.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3. Ознакомление с классификацией неорганических веществ по составу.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В данной работе мы будем выполнять идентификацию неорганических веществ.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Идентификация - установление состава вещества по его физическим и химическим свойствам.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К физическим свойствам относятся: цвет, запах, вкус, прозрачность, удельный вес, растворимость в воде, реакция на нелетучее вещество, электропроводность.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Химические свойства определяются наличием в составе вещества атомов и (или) групп элементов, способных к образованию химических связей.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В основе метода лежит способность некоторых металлов (Cu, Ag, Au) в кислой среде окрашивать в красновато-фиолетовый цвет раствор хлорида и бромида ацетата.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В щелочной среде окраска исчезает.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Для приготовления раствора используют смесь уксусной кислоты и натрия гидроксида: 1 ч. л. уксусной эссенции на 100 мл воды, 100 г натрия гидроксида и 20 г уксуснокислого натрия.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Раствор готовят непосредственно перед употреблением.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Подготовку реактивов и приборов проводят по правилам работы в лаборатории.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Практическая работа по химии 8 класс.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Идентификация неорганических соединений.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Идентифицировать органическое вещество по его химическим свойствам и составу.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Читать ещёПрактическая работа на тему: «Идентификация органических соединений» 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Цель работы: сформировать умения и навыки по использованию метода наблюдения для идентификаций органических веществ.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Оборудование: таблица «Идентификационные признаки органических соединений», «Таблицы растворимости», «Галогенирование», карточки с заданиями.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Идентификация неорганических соединений.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Методы идентификации.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Реактивы и растворы.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Определение состава вещества.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Качественные реакции на соли, металлы, кислоты, основания, оксиды, алканы, предельные одноатомные и многоатомные спирты, альдегиды, сложные эфиры, жиры, углеводы, белки, их физические и химические свойства.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Использование качественных реактивов и реагентов для идентификации неорганических веществ.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Проведение идентификации неорганических соединений с помощью качественных реакций.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Практическая работа Идентификация неорганических соединений Цель работы.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Ознакомление с методами идентификации неорганических веществ.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Оборудование и реактивы.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Прибор для перегонки, стеклянная палочка, пробирки, пипетки, колбы, штатив, термометр, бюретка, мерный цилиндр, воронка, химический стакан, шпатель, фарфоровая чашка, фильтровальная бумага.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Ход работы.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1. Налить в пробирку 10 мл раствора хлорида натрия и добавить несколько капель свежеприготовленного раствора гидроксида калия.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Идентификация неорганических соединений.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Цель работы: научиться проводить идентификацию неорганических веществ.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Оборудование: химические реактивы, пробирки, штатив, пипетки.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Ход работы.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1. Растворить в воде и определить цвет раствора, пользуясь таблицей растворимости.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2. Определить цвет раствора по таблице.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3. Определить состав раствора.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4. Составить уравнения реакций.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5. Осуществить эти реакции и определить продукты реакций.</w:t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spacing w:val="0"/>
          <w:sz w:val="27"/>
          <w:szCs w:val="27"/>
        </w:rPr>
        <w:t>6. Определить тип соединений, составить структурные формулы.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0A6A44EC"/>
    <w:rsid w:val="15B16090"/>
    <w:rsid w:val="1934393C"/>
    <w:rsid w:val="210E7D5F"/>
    <w:rsid w:val="25C73DEA"/>
    <w:rsid w:val="33CC13C4"/>
    <w:rsid w:val="39C51C20"/>
    <w:rsid w:val="3AB87B54"/>
    <w:rsid w:val="5F4669A6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0FA3FE13139340C2964E90EFF36019A2_13</vt:lpwstr>
  </property>
</Properties>
</file>