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jc w:val="center"/>
        <w:rPr>
          <w:rFonts w:ascii="Arial" w:hAnsi="Arial" w:cs="Arial"/>
          <w:b w:val="0"/>
          <w:bCs w:val="0"/>
          <w:i w:val="0"/>
          <w:iCs w:val="0"/>
          <w:caps w:val="0"/>
          <w:color w:val="000000"/>
          <w:spacing w:val="0"/>
          <w:sz w:val="33"/>
          <w:szCs w:val="33"/>
        </w:rPr>
      </w:pPr>
      <w:r>
        <w:rPr>
          <w:rFonts w:hint="default" w:ascii="Arial" w:hAnsi="Arial" w:cs="Arial"/>
          <w:b w:val="0"/>
          <w:bCs w:val="0"/>
          <w:i w:val="0"/>
          <w:iCs w:val="0"/>
          <w:caps w:val="0"/>
          <w:color w:val="000000"/>
          <w:spacing w:val="0"/>
          <w:sz w:val="33"/>
          <w:szCs w:val="33"/>
        </w:rPr>
        <w:t>Размножение. Половое и бесполое размножения. Формы бесполого и полового размножения. Биологическое значение</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Размножение –это универсальное свойство живого на клеточном уровне. Способность организмов производить себе подобных, одно из основных свойств всех живых существ. Способность к размножению часто оценивают как отличительный признак живого.</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Соматические клетки размножаются путем митоза,амитоза,эндомитоза.</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Половые клетки размножаются путем мейоза.</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Размножение бывает двух форм:</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-бесполое;</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-половое.</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Бесполое размножение - форма размножения, не связанная с обменом генетической информацией между особями - половым процессом.</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Бесполое размножение является древнейшим и самым простым способом размножения и широко распространено у одноклеточных организмов (бактерии, сине-зелёные бактерии, хлореллы, амёбы, инфузории). Этот способ имеет свои преимущества: в нём отсутствует необходимость поиска партнёра, а полезные наследственные изменения сохраняются практически навсегда. Однако при таком способе размножения изменчивость, необходимая для естественного отбора, достигается только за счёт случайных мутаций и потому осуществляется очень медленно. Тем не менее, следует отметить, что способность вида только к бесполому размножению не исключает способности к половому процессу, но когда эти события разнесены во времени.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Наиболее распространённый способ размножения одноклеточных организмов - деление на две части, с образованием двух отдельных особей.</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Среди многоклеточных организмов способностью к бесполому размножению обладают практически все растения и грибы - исключением является, например, вельвичия. Бесполое размножение этих организмов происходит вегетативным способом или спорами.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Среди животных способность к бесполому размножению чаще встречается у низших форм, но отсутствует у более продвинутых. Единственный способ бесполого размножения у животных - вегетативный.</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Широко распространено ошибочное мнение, что особи, образовавшиеся в результате бесполого размножения, всегда генетически идентичны родительскому организму (если не брать в расчёт мутации). Наиболее яркий контрпример - размножение спорами у растений, так как при спорообразовании происходит редукционное деление клеток, в результате чего в спорах содержится лишь половина генетической информации, имеющейся в клетках спорофита.</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Половое размножение сопряжено с половым процессом (слиянием клеток), а также и фактом существования двух взаимодополняющих половых категорий (организмов мужского пола и организмов женского пола).</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При половом размножении происходит образование гамет, или половых клеток. В отличие от обычных клеток эти клетки обладают гаплоидным (одинарным) набором хромосом. По сходству-различию возникающих гамет между собой выделяют несколько типов гаметообразования:</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Изогамия – половой процесс,при котором сливающиеся гаметы не различаются морфологически т.е одинаковы по строению. (водоросли, низшие грибы);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Анизогамия - гаметы различного размера, но сходного строения, со жгутиками;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оогамия - гаметы различного размера и строения. Мелкие, имеющие жгутики мужские гаметы, называются сперматозоидами, а крупные, не имеющие жгутиков женские гаметы - яйцеклетками.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При слиянии двух гамет (в случае оогамии обязательно слияние разнотипных гамет) образуется зигота, обладающая теперь диплоидным (двойным) набором хромосом. Из зиготы развивается дочерний организм, клетки которого содержат генетическую инфомацию от обеих родительских особей.</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Животное, имеющее и мужские, и женские гонады, называется гермафродитом. Гермафродитизм широко распространён среди низших животных и в меньшей степени у высших. Аналогичный признак у растений называется однодомностью (в отличие от двудомности) и сопряжен с общей эволюционной продвинутостью вида в меньшей степени, чем у животных.</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Виды бесполого размножения.</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У одноклеточных организмов:</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-деление (митоз у амебы, бактерии);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-шизогония -множественное деление (малярийный плазмодий);</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-спорообразование (одноклеточные водоросли);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-почкование (дрожжи и дрожжеподобные грибы).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У многоклеточных организмов:</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-спорообразование (грибы, мхи, папоротники);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-вегетативное размножение, характерно для растений - происходит за счет вегетативных органов (клубни, усы, черенки листовые, черенки стеблевые, отводки и т. п.);</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-фрагментация (медузы);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-почкование (гидры);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-полиэмбриония (броненосцы, монозиготные близнецы).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Деление свойственно прежде всего одноклеточным организмам. Как правило, оно осуществляется путём простого деления клетки надвое. У некоторых простейших (например, фораминифер) происходит деление на большее число клеток. Во всех случаях образующиеся клетки полностью идентичны исходной. Крайняя простота этого способа размножения, связанная с относительной простотой организации одноклеточных организмов, позволяет размножаться очень быстро. Размножающийся бесполым путём организм способен бесконечно воспроизводить себя, пока не произойдёт спонтанное изменение генетического материала - мутация. Если эта мутация благоприятна, она сохранится в потомстве мутировавшей клетки, которое будет представлять собой новый клеточный клон.</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Нередко бесполому размножению бактерий предшествует образование спор. Бактериальные споры - это покоящиеся клетки со сниженным метаболизмом, окружённые многослойной оболочкой, устойчивые к высыханию и другим неблагоприятным условиям, вызывающим гибель обычных клеток. Спорообразование служит как для переживания таких условий, так и для расселения бактерий: попав в подходящую среду, спора прорастает, превращаясь в вегетативную (делящуюся) клетку.</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Бесполое размножение с помощью одноклеточных спор свойственно и различным грибам и водорослям. Споры в этом случае образуются путём митоза (митоспоры), причём иногда (особенно у грибов) в огромных количествах; при прорастании они воспроизводят материнский организм. У многих организмов, а также у всех высших растений формируются споры и иного рода, а именно мейоспоры, образующиеся путём мейоза. Они содержат гаплоидный набор хромосом и дают начало поколению, обычно не похожему на материнское и размножающемуся половым путём. Таким образом, образование мейоспор связано с чередованием поколений - бесполого (дающего споры) и полового.</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Другой вариант бесполого размножения осуществляется путём отделения от организма его части, состоящей из большего или меньшего числа клеток. Из них развивается взрослый организм. Примером может служить почкование у губок и кишечнополостных или размножение растений побегами, черенками, луковицами или клубнями. Такая форма бесполого размножения обычно называется вегетативным размножением. В своей основе оно аналогично процессу регенерации.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Бесполое размножение, воспроизводящее идентичные исходному организму особи, не способствует появлению организмов с новыми вариантами признаков, а тем самым ограничивает возможность приспособления видов к новым для них условиям среды. Средством преодоления этой ограниченности стал переход к половому размножению.</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Эффективности комбинирования генетического материала у потомков, полученных в результате полового размножения способствуют:</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случайная встреча двух гамет;</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случайное расположение и расхождение к полюсам деления гомологичных хромосом при мейозе;</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 кроссинговер между хроматидами.</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Такая форма полового размножения как партеногенез, не предусматривает слияния гамет. Но так как организм развивается из половой клетки (ооцита), партеногенез все равно считается половым размножением.</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Во многих группах эукариот произошло вторичное исчезновение полового размножения, или же оно происходит очень редко. В частности, в отдел дейтеромицетов (грибы) объединяет обширную группу филогенетических аскомицетов и базидиомицетов, утративших половой процесс. До 1888 года предполагалось, что среди наземных высших растений половое размножение полностью утрачено у сахарного тростника. Утеря полового размножения в какой-либо группе многоклеточных животных не описана. Однако известны многие виды (низшие ракообразные - дафнии, некоторые типы червей), способные в благоприятных условиях размножаться партеногенетически в течение десятков и сотен поколений. Например, некоторые виды коловраток на протяжении миллионов лет размножаются только партеногенетически, даже образуя при этом новые виды.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У ряда полиплиодных организмов с нечётным числом наборов хромосом половое размножение играет малую роль в поддержании генетической изменчивости в популяции в связи с образованием несбалансированых наборов хромосом в гаметах и у потомков.</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Возможность комбинировать генетический материал при половом размножении имеет большое значение для селекции модельных и хозяйственно важных организмов.</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Биологическое значение бесполого размножения: обеспечивает быстрое размножение, наиболее эффективно при постоянных условиях среды.</w:t>
      </w:r>
    </w:p>
    <w:p>
      <w:pPr>
        <w:pStyle w:val="5"/>
        <w:keepNext w:val="0"/>
        <w:keepLines w:val="0"/>
        <w:widowControl/>
        <w:suppressLineNumbers w:val="0"/>
        <w:ind w:left="0" w:firstLine="0"/>
        <w:jc w:val="both"/>
        <w:rPr>
          <w:rFonts w:hint="default" w:ascii="Arial" w:hAnsi="Arial" w:cs="Arial"/>
          <w:i w:val="0"/>
          <w:iCs w:val="0"/>
          <w:caps w:val="0"/>
          <w:color w:val="000000"/>
          <w:spacing w:val="0"/>
          <w:sz w:val="24"/>
          <w:szCs w:val="24"/>
        </w:rPr>
      </w:pPr>
      <w:r>
        <w:rPr>
          <w:rFonts w:hint="default" w:ascii="Arial" w:hAnsi="Arial" w:cs="Arial"/>
          <w:i w:val="0"/>
          <w:iCs w:val="0"/>
          <w:caps w:val="0"/>
          <w:color w:val="000000"/>
          <w:spacing w:val="0"/>
          <w:sz w:val="24"/>
          <w:szCs w:val="24"/>
        </w:rPr>
        <w:t>Биологическое значение полового размножения: увеличивает генетическое разнообразие особей внутри вида, повышает эволюционный потенциал вида, увеличивает вероятность выживания при изменяющихся условиях среды.</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f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f8">
    <w:altName w:val="Segoe Print"/>
    <w:panose1 w:val="00000000000000000000"/>
    <w:charset w:val="00"/>
    <w:family w:val="auto"/>
    <w:pitch w:val="default"/>
    <w:sig w:usb0="00000000" w:usb1="00000000" w:usb2="00000000" w:usb3="00000000" w:csb0="00000000" w:csb1="00000000"/>
  </w:font>
  <w:font w:name="ff5">
    <w:altName w:val="Segoe Print"/>
    <w:panose1 w:val="00000000000000000000"/>
    <w:charset w:val="00"/>
    <w:family w:val="auto"/>
    <w:pitch w:val="default"/>
    <w:sig w:usb0="00000000" w:usb1="00000000" w:usb2="00000000" w:usb3="00000000" w:csb0="00000000" w:csb1="00000000"/>
  </w:font>
  <w:font w:name="ff6">
    <w:altName w:val="Segoe Print"/>
    <w:panose1 w:val="00000000000000000000"/>
    <w:charset w:val="00"/>
    <w:family w:val="auto"/>
    <w:pitch w:val="default"/>
    <w:sig w:usb0="00000000" w:usb1="00000000" w:usb2="00000000" w:usb3="00000000" w:csb0="00000000" w:csb1="00000000"/>
  </w:font>
  <w:font w:name="ff7">
    <w:altName w:val="Segoe Print"/>
    <w:panose1 w:val="00000000000000000000"/>
    <w:charset w:val="00"/>
    <w:family w:val="auto"/>
    <w:pitch w:val="default"/>
    <w:sig w:usb0="00000000" w:usb1="00000000" w:usb2="00000000" w:usb3="00000000" w:csb0="00000000" w:csb1="00000000"/>
  </w:font>
  <w:font w:name="ff1">
    <w:altName w:val="Segoe Print"/>
    <w:panose1 w:val="00000000000000000000"/>
    <w:charset w:val="00"/>
    <w:family w:val="auto"/>
    <w:pitch w:val="default"/>
    <w:sig w:usb0="00000000" w:usb1="00000000" w:usb2="00000000" w:usb3="00000000" w:csb0="00000000" w:csb1="00000000"/>
  </w:font>
  <w:font w:name="ff3">
    <w:altName w:val="Segoe Print"/>
    <w:panose1 w:val="00000000000000000000"/>
    <w:charset w:val="00"/>
    <w:family w:val="auto"/>
    <w:pitch w:val="default"/>
    <w:sig w:usb0="00000000" w:usb1="00000000" w:usb2="00000000" w:usb3="00000000" w:csb0="00000000" w:csb1="00000000"/>
  </w:font>
  <w:font w:name="ff4">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6F2803"/>
    <w:rsid w:val="326F2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2023-12-12T08:02:00Z</dcterms:created>
  <dc:creator>student10</dc:creator>
  <cp:lastModifiedBy>student10</cp:lastModifiedBy>
  <dcterms:modified xsi:type="dcterms:W3CDTF">2023-12-12T08:10:38Z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84F173955D504E15A754CFEDF483BDA0_11</vt:lpwstr>
  </property>
</Properties>
</file>